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sz w:val="44"/>
          <w:szCs w:val="44"/>
          <w:lang w:eastAsia="zh-CN"/>
        </w:rPr>
      </w:pPr>
    </w:p>
    <w:p>
      <w:pPr>
        <w:widowControl w:val="0"/>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浈江区</w:t>
      </w:r>
      <w:r>
        <w:rPr>
          <w:rFonts w:hint="eastAsia" w:ascii="方正小标宋简体" w:hAnsi="方正小标宋简体" w:eastAsia="方正小标宋简体" w:cs="方正小标宋简体"/>
          <w:b w:val="0"/>
          <w:bCs/>
          <w:sz w:val="44"/>
          <w:szCs w:val="44"/>
        </w:rPr>
        <w:t>加强部门联动 “点对点”优化商事登记服务工作方案</w:t>
      </w:r>
    </w:p>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持续推进“放管服”改革，</w:t>
      </w:r>
      <w:r>
        <w:rPr>
          <w:rFonts w:hint="eastAsia" w:ascii="仿宋_GB2312" w:hAnsi="仿宋_GB2312" w:eastAsia="仿宋_GB2312" w:cs="仿宋_GB2312"/>
          <w:sz w:val="32"/>
          <w:szCs w:val="32"/>
        </w:rPr>
        <w:t>改善</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shd w:val="clear" w:color="auto" w:fill="FFFFFF"/>
        </w:rPr>
        <w:t>营商环境，提升开办企业便利度，优化商事登记服务，</w:t>
      </w:r>
      <w:r>
        <w:rPr>
          <w:rFonts w:hint="eastAsia" w:ascii="仿宋_GB2312" w:hAnsi="仿宋_GB2312" w:eastAsia="仿宋_GB2312" w:cs="仿宋_GB2312"/>
          <w:sz w:val="32"/>
          <w:szCs w:val="32"/>
          <w:shd w:val="clear" w:color="auto" w:fill="FFFFFF"/>
          <w:lang w:eastAsia="zh-CN"/>
        </w:rPr>
        <w:t>加大</w:t>
      </w:r>
      <w:r>
        <w:rPr>
          <w:rFonts w:hint="eastAsia" w:ascii="仿宋_GB2312" w:hAnsi="仿宋_GB2312" w:eastAsia="仿宋_GB2312" w:cs="仿宋_GB2312"/>
          <w:sz w:val="32"/>
          <w:szCs w:val="32"/>
          <w:shd w:val="clear" w:color="auto" w:fill="FFFFFF"/>
        </w:rPr>
        <w:t>新增市场主体培育</w:t>
      </w:r>
      <w:r>
        <w:rPr>
          <w:rFonts w:hint="eastAsia" w:ascii="仿宋_GB2312" w:hAnsi="仿宋_GB2312" w:eastAsia="仿宋_GB2312" w:cs="仿宋_GB2312"/>
          <w:sz w:val="32"/>
          <w:szCs w:val="32"/>
          <w:shd w:val="clear" w:color="auto" w:fill="FFFFFF"/>
          <w:lang w:eastAsia="zh-CN"/>
        </w:rPr>
        <w:t>力度</w:t>
      </w:r>
      <w:r>
        <w:rPr>
          <w:rFonts w:hint="eastAsia" w:ascii="仿宋_GB2312" w:hAnsi="仿宋_GB2312" w:eastAsia="仿宋_GB2312" w:cs="仿宋_GB2312"/>
          <w:sz w:val="32"/>
          <w:szCs w:val="32"/>
          <w:shd w:val="clear" w:color="auto" w:fill="FFFFFF"/>
        </w:rPr>
        <w:t>，确保税收稳定</w:t>
      </w:r>
      <w:r>
        <w:rPr>
          <w:rFonts w:hint="eastAsia" w:ascii="仿宋_GB2312" w:hAnsi="仿宋_GB2312" w:eastAsia="仿宋_GB2312" w:cs="仿宋_GB2312"/>
          <w:sz w:val="32"/>
          <w:szCs w:val="32"/>
          <w:shd w:val="clear" w:color="auto" w:fill="FFFFFF"/>
          <w:lang w:eastAsia="zh-CN"/>
        </w:rPr>
        <w:t>可持续</w:t>
      </w:r>
      <w:r>
        <w:rPr>
          <w:rFonts w:hint="eastAsia" w:ascii="仿宋_GB2312" w:hAnsi="仿宋_GB2312" w:eastAsia="仿宋_GB2312" w:cs="仿宋_GB2312"/>
          <w:sz w:val="32"/>
          <w:szCs w:val="32"/>
          <w:shd w:val="clear" w:color="auto" w:fill="FFFFFF"/>
        </w:rPr>
        <w:t>增长，促进</w:t>
      </w:r>
      <w:r>
        <w:rPr>
          <w:rFonts w:hint="eastAsia" w:ascii="仿宋_GB2312" w:hAnsi="仿宋_GB2312" w:eastAsia="仿宋_GB2312" w:cs="仿宋_GB2312"/>
          <w:sz w:val="32"/>
          <w:szCs w:val="32"/>
          <w:shd w:val="clear" w:color="auto" w:fill="FFFFFF"/>
          <w:lang w:eastAsia="zh-CN"/>
        </w:rPr>
        <w:t>全</w:t>
      </w:r>
      <w:r>
        <w:rPr>
          <w:rFonts w:hint="eastAsia" w:ascii="仿宋_GB2312" w:hAnsi="仿宋_GB2312" w:eastAsia="仿宋_GB2312" w:cs="仿宋_GB2312"/>
          <w:sz w:val="32"/>
          <w:szCs w:val="32"/>
          <w:shd w:val="clear" w:color="auto" w:fill="FFFFFF"/>
        </w:rPr>
        <w:t>区经济</w:t>
      </w:r>
      <w:r>
        <w:rPr>
          <w:rFonts w:hint="eastAsia" w:ascii="仿宋_GB2312" w:hAnsi="仿宋_GB2312" w:eastAsia="仿宋_GB2312" w:cs="仿宋_GB2312"/>
          <w:sz w:val="32"/>
          <w:szCs w:val="32"/>
          <w:shd w:val="clear" w:color="auto" w:fill="FFFFFF"/>
          <w:lang w:eastAsia="zh-CN"/>
        </w:rPr>
        <w:t>高质量</w:t>
      </w:r>
      <w:r>
        <w:rPr>
          <w:rFonts w:hint="eastAsia" w:ascii="仿宋_GB2312" w:hAnsi="仿宋_GB2312" w:eastAsia="仿宋_GB2312" w:cs="仿宋_GB2312"/>
          <w:sz w:val="32"/>
          <w:szCs w:val="32"/>
          <w:shd w:val="clear" w:color="auto" w:fill="FFFFFF"/>
        </w:rPr>
        <w:t>发展</w:t>
      </w:r>
      <w:r>
        <w:rPr>
          <w:rFonts w:hint="eastAsia" w:ascii="仿宋_GB2312" w:hAnsi="仿宋_GB2312" w:eastAsia="仿宋_GB2312" w:cs="仿宋_GB2312"/>
          <w:sz w:val="32"/>
          <w:szCs w:val="32"/>
          <w:shd w:val="clear" w:color="auto" w:fill="FFFFFF"/>
          <w:lang w:eastAsia="zh-CN"/>
        </w:rPr>
        <w:t>。结合我区实际，</w:t>
      </w:r>
      <w:r>
        <w:rPr>
          <w:rFonts w:hint="eastAsia" w:ascii="仿宋_GB2312" w:hAnsi="仿宋_GB2312" w:eastAsia="仿宋_GB2312" w:cs="仿宋_GB2312"/>
          <w:sz w:val="32"/>
          <w:szCs w:val="32"/>
          <w:shd w:val="clear" w:color="auto" w:fill="FFFFFF"/>
        </w:rPr>
        <w:t>特制定如下方案：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jc w:val="both"/>
        <w:textAlignment w:val="auto"/>
        <w:outlineLvl w:val="9"/>
        <w:rPr>
          <w:rFonts w:hint="eastAsia" w:ascii="黑体" w:hAnsi="黑体" w:eastAsia="黑体" w:cs="黑体"/>
          <w:b w:val="0"/>
          <w:bCs/>
          <w:sz w:val="32"/>
          <w:szCs w:val="32"/>
          <w:shd w:val="clear" w:color="auto" w:fill="FFFFFF"/>
        </w:rPr>
      </w:pPr>
      <w:r>
        <w:rPr>
          <w:rFonts w:hint="eastAsia" w:ascii="黑体" w:hAnsi="黑体" w:eastAsia="黑体" w:cs="黑体"/>
          <w:b w:val="0"/>
          <w:bCs/>
          <w:sz w:val="32"/>
          <w:szCs w:val="32"/>
          <w:shd w:val="clear" w:color="auto" w:fill="FFFFFF"/>
        </w:rPr>
        <w:t>一、工作目标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jc w:val="both"/>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根据</w:t>
      </w:r>
      <w:r>
        <w:rPr>
          <w:rFonts w:hint="eastAsia" w:ascii="仿宋_GB2312" w:hAnsi="仿宋_GB2312" w:eastAsia="仿宋_GB2312" w:cs="仿宋_GB2312"/>
          <w:sz w:val="32"/>
          <w:szCs w:val="32"/>
          <w:shd w:val="clear" w:color="auto" w:fill="FFFFFF"/>
        </w:rPr>
        <w:t>《韶关市浈江区人民政府关于印发浈江区扶持广东省首批“双创”示范基地建设韶关市商务创新中心实施方案（试行）的通知》精神，打造入驻鑫金汇“智慧小镇”企业及区职能部门、镇（办）引进企业办理商事登记工作新平台，发挥区直各单位、各镇（办）联动作用，积极引进企业并提供商事登记前期服务，以行政服务中心和市场监管局牵头，实施与区直单位、各镇（办）点对点绿色通道办理模式，全力打造优质便捷一条龙服务企业</w:t>
      </w:r>
      <w:r>
        <w:rPr>
          <w:rFonts w:hint="eastAsia" w:ascii="仿宋_GB2312" w:hAnsi="仿宋_GB2312" w:eastAsia="仿宋_GB2312" w:cs="仿宋_GB2312"/>
          <w:sz w:val="32"/>
          <w:szCs w:val="32"/>
          <w:shd w:val="clear" w:color="auto" w:fill="FFFFFF"/>
          <w:lang w:eastAsia="zh-CN"/>
        </w:rPr>
        <w:t>良好环境</w:t>
      </w:r>
      <w:r>
        <w:rPr>
          <w:rFonts w:hint="eastAsia" w:ascii="仿宋_GB2312" w:hAnsi="仿宋_GB2312" w:eastAsia="仿宋_GB2312" w:cs="仿宋_GB2312"/>
          <w:sz w:val="32"/>
          <w:szCs w:val="32"/>
          <w:shd w:val="clear" w:color="auto" w:fill="FFFFFF"/>
        </w:rPr>
        <w:t>，以企业</w:t>
      </w:r>
      <w:r>
        <w:rPr>
          <w:rFonts w:hint="eastAsia" w:ascii="仿宋_GB2312" w:hAnsi="仿宋_GB2312" w:eastAsia="仿宋_GB2312" w:cs="仿宋_GB2312"/>
          <w:sz w:val="32"/>
          <w:szCs w:val="32"/>
          <w:shd w:val="clear" w:color="auto" w:fill="FFFFFF"/>
          <w:lang w:eastAsia="zh-CN"/>
        </w:rPr>
        <w:t>高质量发展</w:t>
      </w:r>
      <w:r>
        <w:rPr>
          <w:rFonts w:hint="eastAsia" w:ascii="仿宋_GB2312" w:hAnsi="仿宋_GB2312" w:eastAsia="仿宋_GB2312" w:cs="仿宋_GB2312"/>
          <w:sz w:val="32"/>
          <w:szCs w:val="32"/>
          <w:shd w:val="clear" w:color="auto" w:fill="FFFFFF"/>
        </w:rPr>
        <w:t>促进税收</w:t>
      </w:r>
      <w:r>
        <w:rPr>
          <w:rFonts w:hint="eastAsia" w:ascii="仿宋_GB2312" w:hAnsi="仿宋_GB2312" w:eastAsia="仿宋_GB2312" w:cs="仿宋_GB2312"/>
          <w:sz w:val="32"/>
          <w:szCs w:val="32"/>
          <w:shd w:val="clear" w:color="auto" w:fill="FFFFFF"/>
          <w:lang w:eastAsia="zh-CN"/>
        </w:rPr>
        <w:t>可持续</w:t>
      </w:r>
      <w:r>
        <w:rPr>
          <w:rFonts w:hint="eastAsia" w:ascii="仿宋_GB2312" w:hAnsi="仿宋_GB2312" w:eastAsia="仿宋_GB2312" w:cs="仿宋_GB2312"/>
          <w:sz w:val="32"/>
          <w:szCs w:val="32"/>
          <w:shd w:val="clear" w:color="auto" w:fill="FFFFFF"/>
        </w:rPr>
        <w:t>增长，在全区形成共同支持企业创业</w:t>
      </w:r>
      <w:r>
        <w:rPr>
          <w:rFonts w:hint="eastAsia" w:ascii="仿宋_GB2312" w:hAnsi="仿宋_GB2312" w:eastAsia="仿宋_GB2312" w:cs="仿宋_GB2312"/>
          <w:sz w:val="32"/>
          <w:szCs w:val="32"/>
          <w:shd w:val="clear" w:color="auto" w:fill="FFFFFF"/>
          <w:lang w:eastAsia="zh-CN"/>
        </w:rPr>
        <w:t>创新</w:t>
      </w:r>
      <w:r>
        <w:rPr>
          <w:rFonts w:hint="eastAsia" w:ascii="仿宋_GB2312" w:hAnsi="仿宋_GB2312" w:eastAsia="仿宋_GB2312" w:cs="仿宋_GB2312"/>
          <w:sz w:val="32"/>
          <w:szCs w:val="32"/>
          <w:shd w:val="clear" w:color="auto" w:fill="FFFFFF"/>
        </w:rPr>
        <w:t>发展合力，促进经济</w:t>
      </w:r>
      <w:r>
        <w:rPr>
          <w:rFonts w:hint="eastAsia" w:ascii="仿宋_GB2312" w:hAnsi="仿宋_GB2312" w:eastAsia="仿宋_GB2312" w:cs="仿宋_GB2312"/>
          <w:sz w:val="32"/>
          <w:szCs w:val="32"/>
          <w:shd w:val="clear" w:color="auto" w:fill="FFFFFF"/>
          <w:lang w:eastAsia="zh-CN"/>
        </w:rPr>
        <w:t>高质量</w:t>
      </w:r>
      <w:r>
        <w:rPr>
          <w:rFonts w:hint="eastAsia" w:ascii="仿宋_GB2312" w:hAnsi="仿宋_GB2312" w:eastAsia="仿宋_GB2312" w:cs="仿宋_GB2312"/>
          <w:sz w:val="32"/>
          <w:szCs w:val="32"/>
          <w:shd w:val="clear" w:color="auto" w:fill="FFFFFF"/>
        </w:rPr>
        <w:t>发展。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firstLine="640"/>
        <w:jc w:val="both"/>
        <w:textAlignment w:val="auto"/>
        <w:outlineLvl w:val="9"/>
        <w:rPr>
          <w:rFonts w:hint="eastAsia" w:ascii="黑体" w:hAnsi="黑体" w:eastAsia="黑体" w:cs="黑体"/>
          <w:b/>
          <w:sz w:val="32"/>
          <w:szCs w:val="32"/>
          <w:shd w:val="clear" w:color="auto" w:fill="FFFFFF"/>
        </w:rPr>
      </w:pPr>
      <w:r>
        <w:rPr>
          <w:rFonts w:hint="eastAsia" w:ascii="黑体" w:hAnsi="黑体" w:eastAsia="黑体" w:cs="黑体"/>
          <w:b w:val="0"/>
          <w:bCs/>
          <w:sz w:val="32"/>
          <w:szCs w:val="32"/>
          <w:shd w:val="clear" w:color="auto" w:fill="FFFFFF"/>
        </w:rPr>
        <w:t>组织领导</w:t>
      </w:r>
      <w:r>
        <w:rPr>
          <w:rFonts w:hint="eastAsia" w:ascii="黑体" w:hAnsi="黑体" w:eastAsia="黑体" w:cs="黑体"/>
          <w:b/>
          <w:sz w:val="32"/>
          <w:szCs w:val="32"/>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jc w:val="both"/>
        <w:textAlignment w:val="auto"/>
        <w:outlineLvl w:val="9"/>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组  长：王友华 区委常委、</w:t>
      </w:r>
      <w:r>
        <w:rPr>
          <w:rFonts w:hint="eastAsia" w:ascii="仿宋_GB2312" w:hAnsi="仿宋_GB2312" w:eastAsia="仿宋_GB2312" w:cs="仿宋_GB2312"/>
          <w:bCs/>
          <w:sz w:val="32"/>
          <w:szCs w:val="32"/>
          <w:shd w:val="clear" w:color="auto" w:fill="FFFFFF"/>
          <w:lang w:eastAsia="zh-CN"/>
        </w:rPr>
        <w:t>常务</w:t>
      </w:r>
      <w:r>
        <w:rPr>
          <w:rFonts w:hint="eastAsia" w:ascii="仿宋_GB2312" w:hAnsi="仿宋_GB2312" w:eastAsia="仿宋_GB2312" w:cs="仿宋_GB2312"/>
          <w:bCs/>
          <w:sz w:val="32"/>
          <w:szCs w:val="32"/>
          <w:shd w:val="clear" w:color="auto" w:fill="FFFFFF"/>
        </w:rPr>
        <w:t>副区长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jc w:val="both"/>
        <w:textAlignment w:val="auto"/>
        <w:outlineLvl w:val="9"/>
        <w:rPr>
          <w:rFonts w:hint="eastAsia" w:ascii="仿宋_GB2312" w:hAnsi="仿宋_GB2312" w:eastAsia="仿宋_GB2312" w:cs="仿宋_GB2312"/>
          <w:bCs/>
          <w:sz w:val="32"/>
          <w:szCs w:val="32"/>
          <w:shd w:val="clear" w:color="auto" w:fill="FFFFFF"/>
          <w:lang w:val="en-US" w:eastAsia="zh-CN"/>
        </w:rPr>
      </w:pPr>
      <w:r>
        <w:rPr>
          <w:rFonts w:hint="eastAsia" w:ascii="仿宋_GB2312" w:hAnsi="仿宋_GB2312" w:eastAsia="仿宋_GB2312" w:cs="仿宋_GB2312"/>
          <w:bCs/>
          <w:sz w:val="32"/>
          <w:szCs w:val="32"/>
          <w:shd w:val="clear" w:color="auto" w:fill="FFFFFF"/>
        </w:rPr>
        <w:t>副组长：</w:t>
      </w:r>
      <w:r>
        <w:rPr>
          <w:rFonts w:hint="eastAsia" w:ascii="仿宋_GB2312" w:hAnsi="仿宋_GB2312" w:eastAsia="仿宋_GB2312" w:cs="仿宋_GB2312"/>
          <w:bCs/>
          <w:sz w:val="32"/>
          <w:szCs w:val="32"/>
          <w:shd w:val="clear" w:color="auto" w:fill="FFFFFF"/>
          <w:lang w:eastAsia="zh-CN"/>
        </w:rPr>
        <w:t>彭荣华</w:t>
      </w:r>
      <w:r>
        <w:rPr>
          <w:rFonts w:hint="eastAsia" w:ascii="仿宋_GB2312" w:hAnsi="仿宋_GB2312" w:eastAsia="仿宋_GB2312" w:cs="仿宋_GB2312"/>
          <w:bCs/>
          <w:sz w:val="32"/>
          <w:szCs w:val="32"/>
          <w:shd w:val="clear" w:color="auto" w:fill="FFFFFF"/>
          <w:lang w:val="en-US" w:eastAsia="zh-CN"/>
        </w:rPr>
        <w:t xml:space="preserve"> 副区长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jc w:val="both"/>
        <w:textAlignment w:val="auto"/>
        <w:outlineLvl w:val="9"/>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lang w:val="en-US" w:eastAsia="zh-CN"/>
        </w:rPr>
        <w:t xml:space="preserve">        </w:t>
      </w:r>
      <w:r>
        <w:rPr>
          <w:rFonts w:hint="eastAsia" w:ascii="仿宋_GB2312" w:hAnsi="仿宋_GB2312" w:eastAsia="仿宋_GB2312" w:cs="仿宋_GB2312"/>
          <w:bCs/>
          <w:sz w:val="32"/>
          <w:szCs w:val="32"/>
          <w:shd w:val="clear" w:color="auto" w:fill="FFFFFF"/>
        </w:rPr>
        <w:t>张爱军</w:t>
      </w:r>
      <w:r>
        <w:rPr>
          <w:rFonts w:hint="eastAsia" w:ascii="仿宋_GB2312" w:hAnsi="仿宋_GB2312" w:eastAsia="仿宋_GB2312" w:cs="仿宋_GB2312"/>
          <w:bCs/>
          <w:sz w:val="32"/>
          <w:szCs w:val="32"/>
          <w:shd w:val="clear" w:color="auto" w:fill="FFFFFF"/>
          <w:lang w:val="en-US" w:eastAsia="zh-CN"/>
        </w:rPr>
        <w:t xml:space="preserve"> 区政协副主席候选人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jc w:val="both"/>
        <w:textAlignment w:val="auto"/>
        <w:outlineLvl w:val="9"/>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 xml:space="preserve">        何艳霞</w:t>
      </w:r>
      <w:r>
        <w:rPr>
          <w:rFonts w:hint="eastAsia" w:ascii="仿宋_GB2312" w:hAnsi="仿宋_GB2312" w:eastAsia="仿宋_GB2312" w:cs="仿宋_GB2312"/>
          <w:bCs/>
          <w:sz w:val="32"/>
          <w:szCs w:val="32"/>
          <w:shd w:val="clear" w:color="auto" w:fill="FFFFFF"/>
          <w:lang w:val="en-US" w:eastAsia="zh-CN"/>
        </w:rPr>
        <w:t xml:space="preserve"> 区政协副主席候选人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jc w:val="both"/>
        <w:textAlignment w:val="auto"/>
        <w:outlineLvl w:val="9"/>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成  员：</w:t>
      </w:r>
      <w:r>
        <w:rPr>
          <w:rFonts w:hint="eastAsia" w:ascii="仿宋_GB2312" w:hAnsi="仿宋_GB2312" w:eastAsia="仿宋_GB2312" w:cs="仿宋_GB2312"/>
          <w:bCs/>
          <w:sz w:val="32"/>
          <w:szCs w:val="32"/>
          <w:shd w:val="clear" w:color="auto" w:fill="FFFFFF"/>
          <w:lang w:val="en-US" w:eastAsia="zh-CN"/>
        </w:rPr>
        <w:t xml:space="preserve">崔思健 </w:t>
      </w:r>
      <w:r>
        <w:rPr>
          <w:rFonts w:hint="eastAsia" w:ascii="仿宋_GB2312" w:hAnsi="仿宋_GB2312" w:eastAsia="仿宋_GB2312" w:cs="仿宋_GB2312"/>
          <w:bCs/>
          <w:sz w:val="32"/>
          <w:szCs w:val="32"/>
          <w:shd w:val="clear" w:color="auto" w:fill="FFFFFF"/>
        </w:rPr>
        <w:t>区发改局</w:t>
      </w:r>
      <w:r>
        <w:rPr>
          <w:rFonts w:hint="eastAsia" w:ascii="仿宋_GB2312" w:hAnsi="仿宋_GB2312" w:eastAsia="仿宋_GB2312" w:cs="仿宋_GB2312"/>
          <w:bCs/>
          <w:sz w:val="32"/>
          <w:szCs w:val="32"/>
          <w:shd w:val="clear" w:color="auto" w:fill="FFFFFF"/>
          <w:lang w:eastAsia="zh-CN"/>
        </w:rPr>
        <w:t>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jc w:val="both"/>
        <w:textAlignment w:val="auto"/>
        <w:outlineLvl w:val="9"/>
        <w:rPr>
          <w:rFonts w:hint="eastAsia" w:ascii="仿宋_GB2312" w:hAnsi="仿宋_GB2312" w:eastAsia="仿宋_GB2312" w:cs="仿宋_GB2312"/>
          <w:bCs/>
          <w:sz w:val="32"/>
          <w:szCs w:val="32"/>
          <w:shd w:val="clear" w:color="auto" w:fill="FFFFFF"/>
          <w:lang w:eastAsia="zh-CN"/>
        </w:rPr>
      </w:pPr>
      <w:r>
        <w:rPr>
          <w:rFonts w:hint="eastAsia" w:ascii="仿宋_GB2312" w:hAnsi="仿宋_GB2312" w:eastAsia="仿宋_GB2312" w:cs="仿宋_GB2312"/>
          <w:bCs/>
          <w:sz w:val="32"/>
          <w:szCs w:val="32"/>
          <w:shd w:val="clear" w:color="auto" w:fill="FFFFFF"/>
          <w:lang w:val="en-US" w:eastAsia="zh-CN"/>
        </w:rPr>
        <w:t xml:space="preserve">        邱小玲 </w:t>
      </w:r>
      <w:r>
        <w:rPr>
          <w:rFonts w:hint="eastAsia" w:ascii="仿宋_GB2312" w:hAnsi="仿宋_GB2312" w:eastAsia="仿宋_GB2312" w:cs="仿宋_GB2312"/>
          <w:bCs/>
          <w:sz w:val="32"/>
          <w:szCs w:val="32"/>
          <w:shd w:val="clear" w:color="auto" w:fill="FFFFFF"/>
          <w:lang w:eastAsia="zh-CN"/>
        </w:rPr>
        <w:t>区教育局副局长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jc w:val="both"/>
        <w:textAlignment w:val="auto"/>
        <w:outlineLvl w:val="9"/>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lang w:val="en-US" w:eastAsia="zh-CN"/>
        </w:rPr>
        <w:t xml:space="preserve">        徐仁生 </w:t>
      </w:r>
      <w:r>
        <w:rPr>
          <w:rFonts w:hint="eastAsia" w:ascii="仿宋_GB2312" w:hAnsi="仿宋_GB2312" w:eastAsia="仿宋_GB2312" w:cs="仿宋_GB2312"/>
          <w:bCs/>
          <w:sz w:val="32"/>
          <w:szCs w:val="32"/>
          <w:shd w:val="clear" w:color="auto" w:fill="FFFFFF"/>
        </w:rPr>
        <w:t>区工信局</w:t>
      </w:r>
      <w:r>
        <w:rPr>
          <w:rFonts w:hint="eastAsia" w:ascii="仿宋_GB2312" w:hAnsi="仿宋_GB2312" w:eastAsia="仿宋_GB2312" w:cs="仿宋_GB2312"/>
          <w:bCs/>
          <w:sz w:val="32"/>
          <w:szCs w:val="32"/>
          <w:shd w:val="clear" w:color="auto" w:fill="FFFFFF"/>
          <w:lang w:eastAsia="zh-CN"/>
        </w:rPr>
        <w:t>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jc w:val="both"/>
        <w:textAlignment w:val="auto"/>
        <w:outlineLvl w:val="9"/>
        <w:rPr>
          <w:rFonts w:hint="eastAsia" w:ascii="仿宋_GB2312" w:hAnsi="仿宋_GB2312" w:eastAsia="仿宋_GB2312" w:cs="仿宋_GB2312"/>
          <w:bCs/>
          <w:sz w:val="32"/>
          <w:szCs w:val="32"/>
          <w:shd w:val="clear" w:color="auto" w:fill="FFFFFF"/>
          <w:lang w:eastAsia="zh-CN"/>
        </w:rPr>
      </w:pPr>
      <w:r>
        <w:rPr>
          <w:rFonts w:hint="eastAsia" w:ascii="仿宋_GB2312" w:hAnsi="仿宋_GB2312" w:eastAsia="仿宋_GB2312" w:cs="仿宋_GB2312"/>
          <w:bCs/>
          <w:sz w:val="32"/>
          <w:szCs w:val="32"/>
          <w:shd w:val="clear" w:color="auto" w:fill="FFFFFF"/>
          <w:lang w:val="en-US" w:eastAsia="zh-CN"/>
        </w:rPr>
        <w:t xml:space="preserve">        邱国辉 </w:t>
      </w:r>
      <w:r>
        <w:rPr>
          <w:rFonts w:hint="eastAsia" w:ascii="仿宋_GB2312" w:hAnsi="仿宋_GB2312" w:eastAsia="仿宋_GB2312" w:cs="仿宋_GB2312"/>
          <w:bCs/>
          <w:sz w:val="32"/>
          <w:szCs w:val="32"/>
          <w:shd w:val="clear" w:color="auto" w:fill="FFFFFF"/>
          <w:lang w:eastAsia="zh-CN"/>
        </w:rPr>
        <w:t>浈江区公安分局副局长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jc w:val="both"/>
        <w:textAlignment w:val="auto"/>
        <w:outlineLvl w:val="9"/>
        <w:rPr>
          <w:rFonts w:hint="eastAsia" w:ascii="仿宋_GB2312" w:hAnsi="仿宋_GB2312" w:eastAsia="仿宋_GB2312" w:cs="仿宋_GB2312"/>
          <w:bCs/>
          <w:sz w:val="32"/>
          <w:szCs w:val="32"/>
          <w:shd w:val="clear" w:color="auto" w:fill="FFFFFF"/>
          <w:lang w:eastAsia="zh-CN"/>
        </w:rPr>
      </w:pPr>
      <w:r>
        <w:rPr>
          <w:rFonts w:hint="eastAsia" w:ascii="仿宋_GB2312" w:hAnsi="仿宋_GB2312" w:eastAsia="仿宋_GB2312" w:cs="仿宋_GB2312"/>
          <w:bCs/>
          <w:sz w:val="32"/>
          <w:szCs w:val="32"/>
          <w:shd w:val="clear" w:color="auto" w:fill="FFFFFF"/>
          <w:lang w:val="en-US" w:eastAsia="zh-CN"/>
        </w:rPr>
        <w:t xml:space="preserve">        肖广文 </w:t>
      </w:r>
      <w:r>
        <w:rPr>
          <w:rFonts w:hint="eastAsia" w:ascii="仿宋_GB2312" w:hAnsi="仿宋_GB2312" w:eastAsia="仿宋_GB2312" w:cs="仿宋_GB2312"/>
          <w:bCs/>
          <w:sz w:val="32"/>
          <w:szCs w:val="32"/>
          <w:shd w:val="clear" w:color="auto" w:fill="FFFFFF"/>
          <w:lang w:eastAsia="zh-CN"/>
        </w:rPr>
        <w:t>区民政局副局长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jc w:val="both"/>
        <w:textAlignment w:val="auto"/>
        <w:outlineLvl w:val="9"/>
        <w:rPr>
          <w:rFonts w:hint="eastAsia" w:ascii="仿宋_GB2312" w:hAnsi="仿宋_GB2312" w:eastAsia="仿宋_GB2312" w:cs="仿宋_GB2312"/>
          <w:bCs/>
          <w:sz w:val="32"/>
          <w:szCs w:val="32"/>
          <w:shd w:val="clear" w:color="auto" w:fill="FFFFFF"/>
          <w:lang w:eastAsia="zh-CN"/>
        </w:rPr>
      </w:pPr>
      <w:r>
        <w:rPr>
          <w:rFonts w:hint="eastAsia" w:ascii="仿宋_GB2312" w:hAnsi="仿宋_GB2312" w:eastAsia="仿宋_GB2312" w:cs="仿宋_GB2312"/>
          <w:bCs/>
          <w:sz w:val="32"/>
          <w:szCs w:val="32"/>
          <w:shd w:val="clear" w:color="auto" w:fill="FFFFFF"/>
          <w:lang w:val="en-US" w:eastAsia="zh-CN"/>
        </w:rPr>
        <w:t xml:space="preserve">        黄文忠 </w:t>
      </w:r>
      <w:r>
        <w:rPr>
          <w:rFonts w:hint="eastAsia" w:ascii="仿宋_GB2312" w:hAnsi="仿宋_GB2312" w:eastAsia="仿宋_GB2312" w:cs="仿宋_GB2312"/>
          <w:bCs/>
          <w:sz w:val="32"/>
          <w:szCs w:val="32"/>
          <w:shd w:val="clear" w:color="auto" w:fill="FFFFFF"/>
          <w:lang w:eastAsia="zh-CN"/>
        </w:rPr>
        <w:t>区司法局副局长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jc w:val="both"/>
        <w:textAlignment w:val="auto"/>
        <w:outlineLvl w:val="9"/>
        <w:rPr>
          <w:rFonts w:hint="eastAsia" w:ascii="仿宋_GB2312" w:hAnsi="仿宋_GB2312" w:eastAsia="仿宋_GB2312" w:cs="仿宋_GB2312"/>
          <w:bCs/>
          <w:sz w:val="32"/>
          <w:szCs w:val="32"/>
          <w:shd w:val="clear" w:color="auto" w:fill="FFFFFF"/>
          <w:lang w:eastAsia="zh-CN"/>
        </w:rPr>
      </w:pPr>
      <w:r>
        <w:rPr>
          <w:rFonts w:hint="eastAsia" w:ascii="仿宋_GB2312" w:hAnsi="仿宋_GB2312" w:eastAsia="仿宋_GB2312" w:cs="仿宋_GB2312"/>
          <w:bCs/>
          <w:sz w:val="32"/>
          <w:szCs w:val="32"/>
          <w:shd w:val="clear" w:color="auto" w:fill="FFFFFF"/>
          <w:lang w:val="en-US" w:eastAsia="zh-CN"/>
        </w:rPr>
        <w:t xml:space="preserve">        钟良军 </w:t>
      </w:r>
      <w:r>
        <w:rPr>
          <w:rFonts w:hint="eastAsia" w:ascii="仿宋_GB2312" w:hAnsi="仿宋_GB2312" w:eastAsia="仿宋_GB2312" w:cs="仿宋_GB2312"/>
          <w:bCs/>
          <w:sz w:val="32"/>
          <w:szCs w:val="32"/>
          <w:shd w:val="clear" w:color="auto" w:fill="FFFFFF"/>
          <w:lang w:eastAsia="zh-CN"/>
        </w:rPr>
        <w:t>区财政局副局长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jc w:val="both"/>
        <w:textAlignment w:val="auto"/>
        <w:outlineLvl w:val="9"/>
        <w:rPr>
          <w:rFonts w:hint="eastAsia" w:ascii="仿宋_GB2312" w:hAnsi="仿宋_GB2312" w:eastAsia="仿宋_GB2312" w:cs="仿宋_GB2312"/>
          <w:bCs/>
          <w:sz w:val="32"/>
          <w:szCs w:val="32"/>
          <w:shd w:val="clear" w:color="auto" w:fill="FFFFFF"/>
          <w:lang w:eastAsia="zh-CN"/>
        </w:rPr>
      </w:pPr>
      <w:r>
        <w:rPr>
          <w:rFonts w:hint="eastAsia" w:ascii="仿宋_GB2312" w:hAnsi="仿宋_GB2312" w:eastAsia="仿宋_GB2312" w:cs="仿宋_GB2312"/>
          <w:bCs/>
          <w:sz w:val="32"/>
          <w:szCs w:val="32"/>
          <w:shd w:val="clear" w:color="auto" w:fill="FFFFFF"/>
          <w:lang w:val="en-US" w:eastAsia="zh-CN"/>
        </w:rPr>
        <w:t xml:space="preserve">       </w:t>
      </w:r>
      <w:r>
        <w:rPr>
          <w:rFonts w:hint="eastAsia" w:ascii="仿宋_GB2312" w:hAnsi="仿宋_GB2312" w:eastAsia="仿宋_GB2312" w:cs="仿宋_GB2312"/>
          <w:bCs/>
          <w:spacing w:val="-20"/>
          <w:sz w:val="32"/>
          <w:szCs w:val="32"/>
          <w:shd w:val="clear" w:color="auto" w:fill="FFFFFF"/>
          <w:lang w:val="en-US" w:eastAsia="zh-CN"/>
        </w:rPr>
        <w:t xml:space="preserve"> 欧阳忠达</w:t>
      </w:r>
      <w:r>
        <w:rPr>
          <w:rFonts w:hint="eastAsia" w:ascii="仿宋_GB2312" w:hAnsi="仿宋_GB2312" w:eastAsia="仿宋_GB2312" w:cs="仿宋_GB2312"/>
          <w:bCs/>
          <w:sz w:val="32"/>
          <w:szCs w:val="32"/>
          <w:shd w:val="clear" w:color="auto" w:fill="FFFFFF"/>
          <w:lang w:val="en-US" w:eastAsia="zh-CN"/>
        </w:rPr>
        <w:t xml:space="preserve"> </w:t>
      </w:r>
      <w:r>
        <w:rPr>
          <w:rFonts w:hint="eastAsia" w:ascii="仿宋_GB2312" w:hAnsi="仿宋_GB2312" w:eastAsia="仿宋_GB2312" w:cs="仿宋_GB2312"/>
          <w:bCs/>
          <w:sz w:val="32"/>
          <w:szCs w:val="32"/>
          <w:shd w:val="clear" w:color="auto" w:fill="FFFFFF"/>
          <w:lang w:eastAsia="zh-CN"/>
        </w:rPr>
        <w:t>区人社局党组成员、就业中心主任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jc w:val="both"/>
        <w:textAlignment w:val="auto"/>
        <w:outlineLvl w:val="9"/>
        <w:rPr>
          <w:rFonts w:hint="eastAsia" w:ascii="仿宋_GB2312" w:hAnsi="仿宋_GB2312" w:eastAsia="仿宋_GB2312" w:cs="仿宋_GB2312"/>
          <w:bCs/>
          <w:sz w:val="32"/>
          <w:szCs w:val="32"/>
          <w:shd w:val="clear" w:color="auto" w:fill="FFFFFF"/>
          <w:lang w:eastAsia="zh-CN"/>
        </w:rPr>
      </w:pPr>
      <w:r>
        <w:rPr>
          <w:rFonts w:hint="eastAsia" w:ascii="仿宋_GB2312" w:hAnsi="仿宋_GB2312" w:eastAsia="仿宋_GB2312" w:cs="仿宋_GB2312"/>
          <w:bCs/>
          <w:sz w:val="32"/>
          <w:szCs w:val="32"/>
          <w:shd w:val="clear" w:color="auto" w:fill="FFFFFF"/>
          <w:lang w:val="en-US" w:eastAsia="zh-CN"/>
        </w:rPr>
        <w:t xml:space="preserve">        黄  文 </w:t>
      </w:r>
      <w:r>
        <w:rPr>
          <w:rFonts w:hint="eastAsia" w:ascii="仿宋_GB2312" w:hAnsi="仿宋_GB2312" w:eastAsia="仿宋_GB2312" w:cs="仿宋_GB2312"/>
          <w:bCs/>
          <w:color w:val="auto"/>
          <w:sz w:val="32"/>
          <w:szCs w:val="32"/>
          <w:shd w:val="clear" w:color="auto" w:fill="FFFFFF"/>
        </w:rPr>
        <w:t>区自然资源局</w:t>
      </w:r>
      <w:r>
        <w:rPr>
          <w:rFonts w:hint="eastAsia" w:ascii="仿宋_GB2312" w:hAnsi="仿宋_GB2312" w:eastAsia="仿宋_GB2312" w:cs="仿宋_GB2312"/>
          <w:bCs/>
          <w:color w:val="auto"/>
          <w:sz w:val="32"/>
          <w:szCs w:val="32"/>
          <w:shd w:val="clear" w:color="auto" w:fill="FFFFFF"/>
          <w:lang w:eastAsia="zh-CN"/>
        </w:rPr>
        <w:t>党组成员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jc w:val="both"/>
        <w:textAlignment w:val="auto"/>
        <w:outlineLvl w:val="9"/>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lang w:val="en-US" w:eastAsia="zh-CN"/>
        </w:rPr>
        <w:t xml:space="preserve">        向小伟 </w:t>
      </w:r>
      <w:r>
        <w:rPr>
          <w:rFonts w:hint="eastAsia" w:ascii="仿宋_GB2312" w:hAnsi="仿宋_GB2312" w:eastAsia="仿宋_GB2312" w:cs="仿宋_GB2312"/>
          <w:bCs/>
          <w:sz w:val="32"/>
          <w:szCs w:val="32"/>
          <w:shd w:val="clear" w:color="auto" w:fill="FFFFFF"/>
        </w:rPr>
        <w:t>区住建局</w:t>
      </w:r>
      <w:r>
        <w:rPr>
          <w:rFonts w:hint="eastAsia" w:ascii="仿宋_GB2312" w:hAnsi="仿宋_GB2312" w:eastAsia="仿宋_GB2312" w:cs="仿宋_GB2312"/>
          <w:bCs/>
          <w:sz w:val="32"/>
          <w:szCs w:val="32"/>
          <w:shd w:val="clear" w:color="auto" w:fill="FFFFFF"/>
          <w:lang w:eastAsia="zh-CN"/>
        </w:rPr>
        <w:t>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jc w:val="both"/>
        <w:textAlignment w:val="auto"/>
        <w:outlineLvl w:val="9"/>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lang w:val="en-US" w:eastAsia="zh-CN"/>
        </w:rPr>
        <w:t xml:space="preserve">        李  婕 </w:t>
      </w:r>
      <w:r>
        <w:rPr>
          <w:rFonts w:hint="eastAsia" w:ascii="仿宋_GB2312" w:hAnsi="仿宋_GB2312" w:eastAsia="仿宋_GB2312" w:cs="仿宋_GB2312"/>
          <w:bCs/>
          <w:sz w:val="32"/>
          <w:szCs w:val="32"/>
          <w:shd w:val="clear" w:color="auto" w:fill="FFFFFF"/>
        </w:rPr>
        <w:t>区城管和执法局</w:t>
      </w:r>
      <w:r>
        <w:rPr>
          <w:rFonts w:hint="eastAsia" w:ascii="仿宋_GB2312" w:hAnsi="仿宋_GB2312" w:eastAsia="仿宋_GB2312" w:cs="仿宋_GB2312"/>
          <w:bCs/>
          <w:sz w:val="32"/>
          <w:szCs w:val="32"/>
          <w:shd w:val="clear" w:color="auto" w:fill="FFFFFF"/>
          <w:lang w:eastAsia="zh-CN"/>
        </w:rPr>
        <w:t>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jc w:val="both"/>
        <w:textAlignment w:val="auto"/>
        <w:outlineLvl w:val="9"/>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lang w:val="en-US" w:eastAsia="zh-CN"/>
        </w:rPr>
        <w:t xml:space="preserve">        张洪基 </w:t>
      </w:r>
      <w:r>
        <w:rPr>
          <w:rFonts w:hint="eastAsia" w:ascii="仿宋_GB2312" w:hAnsi="仿宋_GB2312" w:eastAsia="仿宋_GB2312" w:cs="仿宋_GB2312"/>
          <w:bCs/>
          <w:sz w:val="32"/>
          <w:szCs w:val="32"/>
          <w:shd w:val="clear" w:color="auto" w:fill="FFFFFF"/>
        </w:rPr>
        <w:t>区农业农村局</w:t>
      </w:r>
      <w:r>
        <w:rPr>
          <w:rFonts w:hint="eastAsia" w:ascii="仿宋_GB2312" w:hAnsi="仿宋_GB2312" w:eastAsia="仿宋_GB2312" w:cs="仿宋_GB2312"/>
          <w:bCs/>
          <w:sz w:val="32"/>
          <w:szCs w:val="32"/>
          <w:shd w:val="clear" w:color="auto" w:fill="FFFFFF"/>
          <w:lang w:eastAsia="zh-CN"/>
        </w:rPr>
        <w:t>副局长</w:t>
      </w:r>
      <w:r>
        <w:rPr>
          <w:rFonts w:hint="eastAsia" w:ascii="仿宋_GB2312" w:hAnsi="仿宋_GB2312" w:eastAsia="仿宋_GB2312" w:cs="仿宋_GB2312"/>
          <w:bCs/>
          <w:sz w:val="32"/>
          <w:szCs w:val="32"/>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jc w:val="both"/>
        <w:textAlignment w:val="auto"/>
        <w:outlineLvl w:val="9"/>
        <w:rPr>
          <w:rFonts w:hint="eastAsia" w:ascii="仿宋_GB2312" w:hAnsi="仿宋_GB2312" w:eastAsia="仿宋_GB2312" w:cs="仿宋_GB2312"/>
          <w:bCs/>
          <w:sz w:val="32"/>
          <w:szCs w:val="32"/>
          <w:shd w:val="clear" w:color="auto" w:fill="FFFFFF"/>
          <w:lang w:eastAsia="zh-CN"/>
        </w:rPr>
      </w:pPr>
      <w:r>
        <w:rPr>
          <w:rFonts w:hint="eastAsia" w:ascii="仿宋_GB2312" w:hAnsi="仿宋_GB2312" w:eastAsia="仿宋_GB2312" w:cs="仿宋_GB2312"/>
          <w:bCs/>
          <w:sz w:val="32"/>
          <w:szCs w:val="32"/>
          <w:shd w:val="clear" w:color="auto" w:fill="FFFFFF"/>
          <w:lang w:val="en-US" w:eastAsia="zh-CN"/>
        </w:rPr>
        <w:t xml:space="preserve">        </w:t>
      </w:r>
      <w:r>
        <w:rPr>
          <w:rFonts w:hint="eastAsia" w:ascii="仿宋_GB2312" w:hAnsi="仿宋_GB2312" w:eastAsia="仿宋_GB2312" w:cs="仿宋_GB2312"/>
          <w:bCs/>
          <w:sz w:val="32"/>
          <w:szCs w:val="32"/>
          <w:shd w:val="clear" w:color="auto" w:fill="FFFFFF"/>
        </w:rPr>
        <w:t>袁国贤</w:t>
      </w:r>
      <w:r>
        <w:rPr>
          <w:rFonts w:hint="eastAsia" w:ascii="仿宋_GB2312" w:hAnsi="仿宋_GB2312" w:eastAsia="仿宋_GB2312" w:cs="仿宋_GB2312"/>
          <w:bCs/>
          <w:sz w:val="32"/>
          <w:szCs w:val="32"/>
          <w:shd w:val="clear" w:color="auto" w:fill="FFFFFF"/>
          <w:lang w:val="en-US" w:eastAsia="zh-CN"/>
        </w:rPr>
        <w:t xml:space="preserve"> </w:t>
      </w:r>
      <w:r>
        <w:rPr>
          <w:rFonts w:hint="eastAsia" w:ascii="仿宋_GB2312" w:hAnsi="仿宋_GB2312" w:eastAsia="仿宋_GB2312" w:cs="仿宋_GB2312"/>
          <w:bCs/>
          <w:sz w:val="32"/>
          <w:szCs w:val="32"/>
          <w:shd w:val="clear" w:color="auto" w:fill="FFFFFF"/>
        </w:rPr>
        <w:t>区文</w:t>
      </w:r>
      <w:r>
        <w:rPr>
          <w:rFonts w:hint="eastAsia" w:ascii="仿宋_GB2312" w:hAnsi="仿宋_GB2312" w:eastAsia="仿宋_GB2312" w:cs="仿宋_GB2312"/>
          <w:bCs/>
          <w:sz w:val="32"/>
          <w:szCs w:val="32"/>
          <w:shd w:val="clear" w:color="auto" w:fill="FFFFFF"/>
          <w:lang w:eastAsia="zh-CN"/>
        </w:rPr>
        <w:t>旅体</w:t>
      </w:r>
      <w:r>
        <w:rPr>
          <w:rFonts w:hint="eastAsia" w:ascii="仿宋_GB2312" w:hAnsi="仿宋_GB2312" w:eastAsia="仿宋_GB2312" w:cs="仿宋_GB2312"/>
          <w:bCs/>
          <w:sz w:val="32"/>
          <w:szCs w:val="32"/>
          <w:shd w:val="clear" w:color="auto" w:fill="FFFFFF"/>
        </w:rPr>
        <w:t>局</w:t>
      </w:r>
      <w:r>
        <w:rPr>
          <w:rFonts w:hint="eastAsia" w:ascii="仿宋_GB2312" w:hAnsi="仿宋_GB2312" w:eastAsia="仿宋_GB2312" w:cs="仿宋_GB2312"/>
          <w:bCs/>
          <w:sz w:val="32"/>
          <w:szCs w:val="32"/>
          <w:shd w:val="clear" w:color="auto" w:fill="FFFFFF"/>
          <w:lang w:eastAsia="zh-CN"/>
        </w:rPr>
        <w:t>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jc w:val="both"/>
        <w:textAlignment w:val="auto"/>
        <w:outlineLvl w:val="9"/>
        <w:rPr>
          <w:rFonts w:hint="eastAsia" w:ascii="仿宋_GB2312" w:hAnsi="仿宋_GB2312" w:eastAsia="仿宋_GB2312" w:cs="仿宋_GB2312"/>
          <w:bCs/>
          <w:sz w:val="32"/>
          <w:szCs w:val="32"/>
          <w:shd w:val="clear" w:color="auto" w:fill="FFFFFF"/>
          <w:lang w:eastAsia="zh-CN"/>
        </w:rPr>
      </w:pPr>
      <w:r>
        <w:rPr>
          <w:rFonts w:hint="eastAsia" w:ascii="仿宋_GB2312" w:hAnsi="仿宋_GB2312" w:eastAsia="仿宋_GB2312" w:cs="仿宋_GB2312"/>
          <w:bCs/>
          <w:sz w:val="32"/>
          <w:szCs w:val="32"/>
          <w:shd w:val="clear" w:color="auto" w:fill="FFFFFF"/>
          <w:lang w:val="en-US" w:eastAsia="zh-CN"/>
        </w:rPr>
        <w:t xml:space="preserve">        雷小军 </w:t>
      </w:r>
      <w:r>
        <w:rPr>
          <w:rFonts w:hint="eastAsia" w:ascii="仿宋_GB2312" w:hAnsi="仿宋_GB2312" w:eastAsia="仿宋_GB2312" w:cs="仿宋_GB2312"/>
          <w:bCs/>
          <w:sz w:val="32"/>
          <w:szCs w:val="32"/>
          <w:shd w:val="clear" w:color="auto" w:fill="FFFFFF"/>
          <w:lang w:eastAsia="zh-CN"/>
        </w:rPr>
        <w:t>区卫生健康局副局长</w:t>
      </w:r>
    </w:p>
    <w:p>
      <w:pPr>
        <w:keepNext w:val="0"/>
        <w:keepLines w:val="0"/>
        <w:pageBreakBefore w:val="0"/>
        <w:widowControl w:val="0"/>
        <w:kinsoku/>
        <w:wordWrap/>
        <w:overflowPunct/>
        <w:topLinePunct w:val="0"/>
        <w:autoSpaceDE/>
        <w:autoSpaceDN/>
        <w:bidi w:val="0"/>
        <w:adjustRightInd/>
        <w:snapToGrid/>
        <w:spacing w:line="560" w:lineRule="exact"/>
        <w:ind w:firstLine="642"/>
        <w:textAlignment w:val="auto"/>
        <w:rPr>
          <w:rFonts w:hint="eastAsia" w:ascii="仿宋_GB2312" w:hAnsi="仿宋_GB2312" w:eastAsia="仿宋_GB2312" w:cs="仿宋_GB2312"/>
          <w:bCs/>
          <w:color w:val="auto"/>
          <w:sz w:val="32"/>
          <w:szCs w:val="32"/>
          <w:shd w:val="clear" w:color="auto" w:fill="FFFFFF"/>
        </w:rPr>
      </w:pPr>
      <w:r>
        <w:rPr>
          <w:rFonts w:hint="eastAsia" w:ascii="仿宋_GB2312" w:hAnsi="仿宋_GB2312" w:eastAsia="仿宋_GB2312" w:cs="仿宋_GB2312"/>
          <w:bCs/>
          <w:sz w:val="32"/>
          <w:szCs w:val="32"/>
          <w:shd w:val="clear" w:color="auto" w:fill="FFFFFF"/>
          <w:lang w:val="en-US" w:eastAsia="zh-CN"/>
        </w:rPr>
        <w:t xml:space="preserve">       </w:t>
      </w:r>
      <w:r>
        <w:rPr>
          <w:rFonts w:hint="eastAsia" w:ascii="仿宋_GB2312" w:hAnsi="仿宋_GB2312" w:eastAsia="仿宋_GB2312" w:cs="仿宋_GB2312"/>
          <w:bCs/>
          <w:color w:val="auto"/>
          <w:sz w:val="32"/>
          <w:szCs w:val="32"/>
          <w:shd w:val="clear" w:color="auto" w:fill="FFFFFF"/>
          <w:lang w:val="en-US" w:eastAsia="zh-CN"/>
        </w:rPr>
        <w:t xml:space="preserve"> </w:t>
      </w:r>
      <w:r>
        <w:rPr>
          <w:rFonts w:hint="eastAsia" w:ascii="仿宋_GB2312" w:hAnsi="仿宋_GB2312" w:eastAsia="仿宋_GB2312" w:cs="仿宋_GB2312"/>
          <w:bCs/>
          <w:color w:val="auto"/>
          <w:sz w:val="32"/>
          <w:szCs w:val="32"/>
          <w:shd w:val="clear" w:color="auto" w:fill="FFFFFF"/>
        </w:rPr>
        <w:t>冯建辉</w:t>
      </w:r>
      <w:r>
        <w:rPr>
          <w:rFonts w:hint="eastAsia" w:ascii="仿宋_GB2312" w:hAnsi="仿宋_GB2312" w:eastAsia="仿宋_GB2312" w:cs="仿宋_GB2312"/>
          <w:bCs/>
          <w:color w:val="auto"/>
          <w:sz w:val="32"/>
          <w:szCs w:val="32"/>
          <w:shd w:val="clear" w:color="auto" w:fill="FFFFFF"/>
          <w:lang w:val="en-US" w:eastAsia="zh-CN"/>
        </w:rPr>
        <w:t xml:space="preserve"> </w:t>
      </w:r>
      <w:r>
        <w:rPr>
          <w:rFonts w:hint="eastAsia" w:ascii="仿宋_GB2312" w:hAnsi="仿宋_GB2312" w:eastAsia="仿宋_GB2312" w:cs="仿宋_GB2312"/>
          <w:bCs/>
          <w:color w:val="auto"/>
          <w:sz w:val="32"/>
          <w:szCs w:val="32"/>
          <w:shd w:val="clear" w:color="auto" w:fill="FFFFFF"/>
        </w:rPr>
        <w:t xml:space="preserve">区退役军人事务局副局长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jc w:val="both"/>
        <w:textAlignment w:val="auto"/>
        <w:outlineLvl w:val="9"/>
        <w:rPr>
          <w:rFonts w:hint="eastAsia" w:ascii="仿宋_GB2312" w:hAnsi="仿宋_GB2312" w:eastAsia="仿宋_GB2312" w:cs="仿宋_GB2312"/>
          <w:bCs/>
          <w:sz w:val="32"/>
          <w:szCs w:val="32"/>
          <w:shd w:val="clear" w:color="auto" w:fill="FFFFFF"/>
          <w:lang w:eastAsia="zh-CN"/>
        </w:rPr>
      </w:pPr>
      <w:r>
        <w:rPr>
          <w:rFonts w:hint="eastAsia" w:ascii="仿宋_GB2312" w:hAnsi="仿宋_GB2312" w:eastAsia="仿宋_GB2312" w:cs="仿宋_GB2312"/>
          <w:bCs/>
          <w:sz w:val="32"/>
          <w:szCs w:val="32"/>
          <w:shd w:val="clear" w:color="auto" w:fill="FFFFFF"/>
          <w:lang w:val="en-US" w:eastAsia="zh-CN"/>
        </w:rPr>
        <w:t xml:space="preserve">        詹前平 </w:t>
      </w:r>
      <w:r>
        <w:rPr>
          <w:rFonts w:hint="eastAsia" w:ascii="仿宋_GB2312" w:hAnsi="仿宋_GB2312" w:eastAsia="仿宋_GB2312" w:cs="仿宋_GB2312"/>
          <w:bCs/>
          <w:sz w:val="32"/>
          <w:szCs w:val="32"/>
          <w:shd w:val="clear" w:color="auto" w:fill="FFFFFF"/>
          <w:lang w:eastAsia="zh-CN"/>
        </w:rPr>
        <w:t>区应急局副局长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jc w:val="both"/>
        <w:textAlignment w:val="auto"/>
        <w:outlineLvl w:val="9"/>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lang w:val="en-US" w:eastAsia="zh-CN"/>
        </w:rPr>
        <w:t xml:space="preserve">        黄小龙 </w:t>
      </w:r>
      <w:r>
        <w:rPr>
          <w:rFonts w:hint="eastAsia" w:ascii="仿宋_GB2312" w:hAnsi="仿宋_GB2312" w:eastAsia="仿宋_GB2312" w:cs="仿宋_GB2312"/>
          <w:bCs/>
          <w:sz w:val="32"/>
          <w:szCs w:val="32"/>
          <w:shd w:val="clear" w:color="auto" w:fill="FFFFFF"/>
        </w:rPr>
        <w:t>区市场监督管理局</w:t>
      </w:r>
      <w:r>
        <w:rPr>
          <w:rFonts w:hint="eastAsia" w:ascii="仿宋_GB2312" w:hAnsi="仿宋_GB2312" w:eastAsia="仿宋_GB2312" w:cs="仿宋_GB2312"/>
          <w:bCs/>
          <w:sz w:val="32"/>
          <w:szCs w:val="32"/>
          <w:shd w:val="clear" w:color="auto" w:fill="FFFFFF"/>
          <w:lang w:eastAsia="zh-CN"/>
        </w:rPr>
        <w:t>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jc w:val="both"/>
        <w:textAlignment w:val="auto"/>
        <w:outlineLvl w:val="9"/>
        <w:rPr>
          <w:rFonts w:hint="eastAsia" w:ascii="仿宋_GB2312" w:hAnsi="仿宋_GB2312" w:eastAsia="仿宋_GB2312" w:cs="仿宋_GB2312"/>
          <w:bCs/>
          <w:color w:val="0000FF"/>
          <w:sz w:val="32"/>
          <w:szCs w:val="32"/>
          <w:shd w:val="clear" w:color="auto" w:fill="FFFFFF"/>
          <w:lang w:eastAsia="zh-CN"/>
        </w:rPr>
      </w:pPr>
      <w:r>
        <w:rPr>
          <w:rFonts w:hint="eastAsia" w:ascii="仿宋_GB2312" w:hAnsi="仿宋_GB2312" w:eastAsia="仿宋_GB2312" w:cs="仿宋_GB2312"/>
          <w:bCs/>
          <w:color w:val="0000FF"/>
          <w:sz w:val="32"/>
          <w:szCs w:val="32"/>
          <w:shd w:val="clear" w:color="auto" w:fill="FFFFFF"/>
          <w:lang w:val="en-US" w:eastAsia="zh-CN"/>
        </w:rPr>
        <w:t xml:space="preserve">        </w:t>
      </w:r>
      <w:r>
        <w:rPr>
          <w:rFonts w:hint="eastAsia" w:ascii="仿宋_GB2312" w:hAnsi="仿宋_GB2312" w:eastAsia="仿宋_GB2312" w:cs="仿宋_GB2312"/>
          <w:bCs/>
          <w:sz w:val="32"/>
          <w:szCs w:val="32"/>
          <w:shd w:val="clear" w:color="auto" w:fill="FFFFFF"/>
          <w:lang w:val="en-US" w:eastAsia="zh-CN"/>
        </w:rPr>
        <w:t>李  烽 区审计局副局长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jc w:val="both"/>
        <w:textAlignment w:val="auto"/>
        <w:outlineLvl w:val="9"/>
        <w:rPr>
          <w:rFonts w:hint="eastAsia" w:ascii="仿宋_GB2312" w:hAnsi="仿宋_GB2312" w:eastAsia="仿宋_GB2312" w:cs="仿宋_GB2312"/>
          <w:bCs/>
          <w:sz w:val="32"/>
          <w:szCs w:val="32"/>
          <w:shd w:val="clear" w:color="auto" w:fill="FFFFFF"/>
          <w:lang w:eastAsia="zh-CN"/>
        </w:rPr>
      </w:pPr>
      <w:r>
        <w:rPr>
          <w:rFonts w:hint="eastAsia" w:ascii="仿宋_GB2312" w:hAnsi="仿宋_GB2312" w:eastAsia="仿宋_GB2312" w:cs="仿宋_GB2312"/>
          <w:bCs/>
          <w:sz w:val="32"/>
          <w:szCs w:val="32"/>
          <w:shd w:val="clear" w:color="auto" w:fill="FFFFFF"/>
          <w:lang w:val="en-US" w:eastAsia="zh-CN"/>
        </w:rPr>
        <w:t xml:space="preserve">        岑振红 </w:t>
      </w:r>
      <w:r>
        <w:rPr>
          <w:rFonts w:hint="eastAsia" w:ascii="仿宋_GB2312" w:hAnsi="仿宋_GB2312" w:eastAsia="仿宋_GB2312" w:cs="仿宋_GB2312"/>
          <w:bCs/>
          <w:sz w:val="32"/>
          <w:szCs w:val="32"/>
          <w:shd w:val="clear" w:color="auto" w:fill="FFFFFF"/>
          <w:lang w:eastAsia="zh-CN"/>
        </w:rPr>
        <w:t>区统计局副局长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jc w:val="both"/>
        <w:textAlignment w:val="auto"/>
        <w:outlineLvl w:val="9"/>
        <w:rPr>
          <w:rFonts w:hint="eastAsia" w:ascii="仿宋_GB2312" w:hAnsi="仿宋_GB2312" w:eastAsia="仿宋_GB2312" w:cs="仿宋_GB2312"/>
          <w:bCs/>
          <w:sz w:val="32"/>
          <w:szCs w:val="32"/>
          <w:shd w:val="clear" w:color="auto" w:fill="FFFFFF"/>
          <w:lang w:eastAsia="zh-CN"/>
        </w:rPr>
      </w:pPr>
      <w:r>
        <w:rPr>
          <w:rFonts w:hint="eastAsia" w:ascii="仿宋_GB2312" w:hAnsi="仿宋_GB2312" w:eastAsia="仿宋_GB2312" w:cs="仿宋_GB2312"/>
          <w:bCs/>
          <w:sz w:val="32"/>
          <w:szCs w:val="32"/>
          <w:shd w:val="clear" w:color="auto" w:fill="FFFFFF"/>
          <w:lang w:val="en-US" w:eastAsia="zh-CN"/>
        </w:rPr>
        <w:t xml:space="preserve">        王志成 </w:t>
      </w:r>
      <w:r>
        <w:rPr>
          <w:rFonts w:hint="eastAsia" w:ascii="仿宋_GB2312" w:hAnsi="仿宋_GB2312" w:eastAsia="仿宋_GB2312" w:cs="仿宋_GB2312"/>
          <w:bCs/>
          <w:sz w:val="32"/>
          <w:szCs w:val="32"/>
          <w:shd w:val="clear" w:color="auto" w:fill="FFFFFF"/>
          <w:lang w:eastAsia="zh-CN"/>
        </w:rPr>
        <w:t>区医保局副局长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jc w:val="both"/>
        <w:textAlignment w:val="auto"/>
        <w:outlineLvl w:val="9"/>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lang w:val="en-US" w:eastAsia="zh-CN"/>
        </w:rPr>
        <w:t xml:space="preserve">        张  景 </w:t>
      </w:r>
      <w:r>
        <w:rPr>
          <w:rFonts w:hint="eastAsia" w:ascii="仿宋_GB2312" w:hAnsi="仿宋_GB2312" w:eastAsia="仿宋_GB2312" w:cs="仿宋_GB2312"/>
          <w:bCs/>
          <w:sz w:val="32"/>
          <w:szCs w:val="32"/>
          <w:shd w:val="clear" w:color="auto" w:fill="FFFFFF"/>
        </w:rPr>
        <w:t>区政务服务数据管理局</w:t>
      </w:r>
      <w:r>
        <w:rPr>
          <w:rFonts w:hint="eastAsia" w:ascii="仿宋_GB2312" w:hAnsi="仿宋_GB2312" w:eastAsia="仿宋_GB2312" w:cs="仿宋_GB2312"/>
          <w:bCs/>
          <w:sz w:val="32"/>
          <w:szCs w:val="32"/>
          <w:shd w:val="clear" w:color="auto" w:fill="FFFFFF"/>
          <w:lang w:eastAsia="zh-CN"/>
        </w:rPr>
        <w:t>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jc w:val="both"/>
        <w:textAlignment w:val="auto"/>
        <w:outlineLvl w:val="9"/>
        <w:rPr>
          <w:rFonts w:hint="eastAsia" w:ascii="仿宋_GB2312" w:hAnsi="仿宋_GB2312" w:eastAsia="仿宋_GB2312" w:cs="仿宋_GB2312"/>
          <w:bCs/>
          <w:sz w:val="32"/>
          <w:szCs w:val="32"/>
          <w:shd w:val="clear" w:color="auto" w:fill="FFFFFF"/>
          <w:lang w:eastAsia="zh-CN"/>
        </w:rPr>
      </w:pPr>
      <w:r>
        <w:rPr>
          <w:rFonts w:hint="eastAsia" w:ascii="仿宋_GB2312" w:hAnsi="仿宋_GB2312" w:eastAsia="仿宋_GB2312" w:cs="仿宋_GB2312"/>
          <w:bCs/>
          <w:sz w:val="32"/>
          <w:szCs w:val="32"/>
          <w:shd w:val="clear" w:color="auto" w:fill="FFFFFF"/>
          <w:lang w:val="en-US" w:eastAsia="zh-CN"/>
        </w:rPr>
        <w:t xml:space="preserve">        聂才珍 </w:t>
      </w:r>
      <w:r>
        <w:rPr>
          <w:rFonts w:hint="eastAsia" w:ascii="仿宋_GB2312" w:hAnsi="仿宋_GB2312" w:eastAsia="仿宋_GB2312" w:cs="仿宋_GB2312"/>
          <w:bCs/>
          <w:sz w:val="32"/>
          <w:szCs w:val="32"/>
          <w:shd w:val="clear" w:color="auto" w:fill="FFFFFF"/>
          <w:lang w:eastAsia="zh-CN"/>
        </w:rPr>
        <w:t>区税务局副局长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jc w:val="both"/>
        <w:textAlignment w:val="auto"/>
        <w:outlineLvl w:val="9"/>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lang w:val="en-US" w:eastAsia="zh-CN"/>
        </w:rPr>
        <w:t xml:space="preserve">        蔡春花 </w:t>
      </w:r>
      <w:r>
        <w:rPr>
          <w:rFonts w:hint="eastAsia" w:ascii="仿宋_GB2312" w:hAnsi="仿宋_GB2312" w:eastAsia="仿宋_GB2312" w:cs="仿宋_GB2312"/>
          <w:bCs/>
          <w:sz w:val="32"/>
          <w:szCs w:val="32"/>
          <w:shd w:val="clear" w:color="auto" w:fill="FFFFFF"/>
        </w:rPr>
        <w:t>区行政服务中心</w:t>
      </w:r>
      <w:r>
        <w:rPr>
          <w:rFonts w:hint="eastAsia" w:ascii="仿宋_GB2312" w:hAnsi="仿宋_GB2312" w:eastAsia="仿宋_GB2312" w:cs="仿宋_GB2312"/>
          <w:bCs/>
          <w:sz w:val="32"/>
          <w:szCs w:val="32"/>
          <w:shd w:val="clear" w:color="auto" w:fill="FFFFFF"/>
          <w:lang w:eastAsia="zh-CN"/>
        </w:rPr>
        <w:t>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jc w:val="both"/>
        <w:textAlignment w:val="auto"/>
        <w:outlineLvl w:val="9"/>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lang w:val="en-US" w:eastAsia="zh-CN"/>
        </w:rPr>
        <w:t xml:space="preserve">        李湘滇 </w:t>
      </w:r>
      <w:r>
        <w:rPr>
          <w:rFonts w:hint="eastAsia" w:ascii="仿宋_GB2312" w:hAnsi="仿宋_GB2312" w:eastAsia="仿宋_GB2312" w:cs="仿宋_GB2312"/>
          <w:bCs/>
          <w:sz w:val="32"/>
          <w:szCs w:val="32"/>
          <w:shd w:val="clear" w:color="auto" w:fill="FFFFFF"/>
        </w:rPr>
        <w:t>区产业园管委会</w:t>
      </w:r>
      <w:r>
        <w:rPr>
          <w:rFonts w:hint="eastAsia" w:ascii="仿宋_GB2312" w:hAnsi="仿宋_GB2312" w:eastAsia="仿宋_GB2312" w:cs="仿宋_GB2312"/>
          <w:bCs/>
          <w:sz w:val="32"/>
          <w:szCs w:val="32"/>
          <w:shd w:val="clear" w:color="auto" w:fill="FFFFFF"/>
          <w:lang w:val="en-US" w:eastAsia="zh-CN"/>
        </w:rPr>
        <w:t>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jc w:val="both"/>
        <w:textAlignment w:val="auto"/>
        <w:outlineLvl w:val="9"/>
        <w:rPr>
          <w:rFonts w:hint="eastAsia" w:ascii="仿宋_GB2312" w:hAnsi="仿宋_GB2312" w:eastAsia="仿宋_GB2312" w:cs="仿宋_GB2312"/>
          <w:bCs/>
          <w:sz w:val="32"/>
          <w:szCs w:val="32"/>
          <w:shd w:val="clear" w:color="auto" w:fill="FFFFFF"/>
          <w:lang w:eastAsia="zh-CN"/>
        </w:rPr>
      </w:pPr>
      <w:r>
        <w:rPr>
          <w:rFonts w:hint="eastAsia" w:ascii="仿宋_GB2312" w:hAnsi="仿宋_GB2312" w:eastAsia="仿宋_GB2312" w:cs="仿宋_GB2312"/>
          <w:bCs/>
          <w:sz w:val="32"/>
          <w:szCs w:val="32"/>
          <w:shd w:val="clear" w:color="auto" w:fill="FFFFFF"/>
          <w:lang w:val="en-US" w:eastAsia="zh-CN"/>
        </w:rPr>
        <w:t xml:space="preserve">       </w:t>
      </w:r>
      <w:r>
        <w:rPr>
          <w:rFonts w:hint="eastAsia" w:ascii="仿宋_GB2312" w:hAnsi="仿宋_GB2312" w:eastAsia="仿宋_GB2312" w:cs="仿宋_GB2312"/>
          <w:bCs/>
          <w:color w:val="0000FF"/>
          <w:sz w:val="32"/>
          <w:szCs w:val="32"/>
          <w:shd w:val="clear" w:color="auto" w:fill="FFFFFF"/>
          <w:lang w:val="en-US" w:eastAsia="zh-CN"/>
        </w:rPr>
        <w:t xml:space="preserve"> </w:t>
      </w:r>
      <w:r>
        <w:rPr>
          <w:rFonts w:hint="eastAsia" w:ascii="仿宋_GB2312" w:hAnsi="仿宋_GB2312" w:eastAsia="仿宋_GB2312" w:cs="仿宋_GB2312"/>
          <w:bCs/>
          <w:sz w:val="32"/>
          <w:szCs w:val="32"/>
          <w:shd w:val="clear" w:color="auto" w:fill="FFFFFF"/>
          <w:lang w:val="en-US" w:eastAsia="zh-CN"/>
        </w:rPr>
        <w:t>蔡  婷 区棚改办主任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jc w:val="both"/>
        <w:textAlignment w:val="auto"/>
        <w:outlineLvl w:val="9"/>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lang w:val="en-US" w:eastAsia="zh-CN"/>
        </w:rPr>
        <w:t xml:space="preserve">        张蓉洁 </w:t>
      </w:r>
      <w:r>
        <w:rPr>
          <w:rFonts w:hint="eastAsia" w:ascii="仿宋_GB2312" w:hAnsi="仿宋_GB2312" w:eastAsia="仿宋_GB2312" w:cs="仿宋_GB2312"/>
          <w:bCs/>
          <w:sz w:val="32"/>
          <w:szCs w:val="32"/>
          <w:shd w:val="clear" w:color="auto" w:fill="FFFFFF"/>
        </w:rPr>
        <w:t>新韶镇</w:t>
      </w:r>
      <w:r>
        <w:rPr>
          <w:rFonts w:hint="eastAsia" w:ascii="仿宋_GB2312" w:hAnsi="仿宋_GB2312" w:eastAsia="仿宋_GB2312" w:cs="仿宋_GB2312"/>
          <w:bCs/>
          <w:sz w:val="32"/>
          <w:szCs w:val="32"/>
          <w:shd w:val="clear" w:color="auto" w:fill="FFFFFF"/>
          <w:lang w:eastAsia="zh-CN"/>
        </w:rPr>
        <w:t>党委委员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jc w:val="both"/>
        <w:textAlignment w:val="auto"/>
        <w:outlineLvl w:val="9"/>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lang w:val="en-US" w:eastAsia="zh-CN"/>
        </w:rPr>
        <w:t xml:space="preserve">        潘彦君 </w:t>
      </w:r>
      <w:r>
        <w:rPr>
          <w:rFonts w:hint="eastAsia" w:ascii="仿宋_GB2312" w:hAnsi="仿宋_GB2312" w:eastAsia="仿宋_GB2312" w:cs="仿宋_GB2312"/>
          <w:bCs/>
          <w:sz w:val="32"/>
          <w:szCs w:val="32"/>
          <w:shd w:val="clear" w:color="auto" w:fill="FFFFFF"/>
        </w:rPr>
        <w:t>乐园镇</w:t>
      </w:r>
      <w:r>
        <w:rPr>
          <w:rFonts w:hint="eastAsia" w:ascii="仿宋_GB2312" w:hAnsi="仿宋_GB2312" w:eastAsia="仿宋_GB2312" w:cs="仿宋_GB2312"/>
          <w:bCs/>
          <w:sz w:val="32"/>
          <w:szCs w:val="32"/>
          <w:shd w:val="clear" w:color="auto" w:fill="FFFFFF"/>
          <w:lang w:eastAsia="zh-CN"/>
        </w:rPr>
        <w:t>党委委员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jc w:val="both"/>
        <w:textAlignment w:val="auto"/>
        <w:outlineLvl w:val="9"/>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lang w:val="en-US" w:eastAsia="zh-CN"/>
        </w:rPr>
        <w:t xml:space="preserve">        何文胜 </w:t>
      </w:r>
      <w:r>
        <w:rPr>
          <w:rFonts w:hint="eastAsia" w:ascii="仿宋_GB2312" w:hAnsi="仿宋_GB2312" w:eastAsia="仿宋_GB2312" w:cs="仿宋_GB2312"/>
          <w:bCs/>
          <w:sz w:val="32"/>
          <w:szCs w:val="32"/>
          <w:shd w:val="clear" w:color="auto" w:fill="FFFFFF"/>
        </w:rPr>
        <w:t>十里亭镇</w:t>
      </w:r>
      <w:r>
        <w:rPr>
          <w:rFonts w:hint="eastAsia" w:ascii="仿宋_GB2312" w:hAnsi="仿宋_GB2312" w:eastAsia="仿宋_GB2312" w:cs="仿宋_GB2312"/>
          <w:bCs/>
          <w:sz w:val="32"/>
          <w:szCs w:val="32"/>
          <w:shd w:val="clear" w:color="auto" w:fill="FFFFFF"/>
          <w:lang w:eastAsia="zh-CN"/>
        </w:rPr>
        <w:t>党委委员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jc w:val="both"/>
        <w:textAlignment w:val="auto"/>
        <w:outlineLvl w:val="9"/>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lang w:val="en-US" w:eastAsia="zh-CN"/>
        </w:rPr>
        <w:t xml:space="preserve">        </w:t>
      </w:r>
      <w:r>
        <w:rPr>
          <w:rFonts w:hint="eastAsia" w:ascii="仿宋_GB2312" w:hAnsi="仿宋_GB2312" w:eastAsia="仿宋_GB2312" w:cs="仿宋_GB2312"/>
          <w:caps w:val="0"/>
          <w:spacing w:val="0"/>
          <w:kern w:val="0"/>
          <w:sz w:val="32"/>
          <w:szCs w:val="32"/>
          <w:lang w:val="en-US" w:eastAsia="zh-CN" w:bidi="ar-SA"/>
        </w:rPr>
        <w:t xml:space="preserve">邓文福 </w:t>
      </w:r>
      <w:r>
        <w:rPr>
          <w:rFonts w:hint="eastAsia" w:ascii="仿宋_GB2312" w:hAnsi="仿宋_GB2312" w:eastAsia="仿宋_GB2312" w:cs="仿宋_GB2312"/>
          <w:bCs/>
          <w:sz w:val="32"/>
          <w:szCs w:val="32"/>
          <w:shd w:val="clear" w:color="auto" w:fill="FFFFFF"/>
        </w:rPr>
        <w:t>犁市镇</w:t>
      </w:r>
      <w:r>
        <w:rPr>
          <w:rFonts w:hint="eastAsia" w:ascii="仿宋_GB2312" w:hAnsi="仿宋_GB2312" w:eastAsia="仿宋_GB2312" w:cs="仿宋_GB2312"/>
          <w:bCs/>
          <w:sz w:val="32"/>
          <w:szCs w:val="32"/>
          <w:shd w:val="clear" w:color="auto" w:fill="FFFFFF"/>
          <w:lang w:eastAsia="zh-CN"/>
        </w:rPr>
        <w:t>党委委员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jc w:val="both"/>
        <w:textAlignment w:val="auto"/>
        <w:outlineLvl w:val="9"/>
        <w:rPr>
          <w:rFonts w:hint="eastAsia" w:ascii="仿宋_GB2312" w:hAnsi="仿宋_GB2312" w:eastAsia="仿宋_GB2312" w:cs="仿宋_GB2312"/>
          <w:bCs/>
          <w:sz w:val="32"/>
          <w:szCs w:val="32"/>
          <w:shd w:val="clear" w:color="auto" w:fill="FFFFFF"/>
          <w:lang w:val="en-US" w:eastAsia="zh-CN"/>
        </w:rPr>
      </w:pPr>
      <w:r>
        <w:rPr>
          <w:rFonts w:hint="eastAsia" w:ascii="仿宋_GB2312" w:hAnsi="仿宋_GB2312" w:eastAsia="仿宋_GB2312" w:cs="仿宋_GB2312"/>
          <w:bCs/>
          <w:sz w:val="32"/>
          <w:szCs w:val="32"/>
          <w:shd w:val="clear" w:color="auto" w:fill="FFFFFF"/>
          <w:lang w:val="en-US" w:eastAsia="zh-CN"/>
        </w:rPr>
        <w:t xml:space="preserve">        许宏波 </w:t>
      </w:r>
      <w:r>
        <w:rPr>
          <w:rFonts w:hint="eastAsia" w:ascii="仿宋_GB2312" w:hAnsi="仿宋_GB2312" w:eastAsia="仿宋_GB2312" w:cs="仿宋_GB2312"/>
          <w:bCs/>
          <w:sz w:val="32"/>
          <w:szCs w:val="32"/>
          <w:shd w:val="clear" w:color="auto" w:fill="FFFFFF"/>
          <w:lang w:eastAsia="zh-CN"/>
        </w:rPr>
        <w:t>花坪镇</w:t>
      </w:r>
      <w:r>
        <w:rPr>
          <w:rFonts w:hint="eastAsia" w:ascii="仿宋_GB2312" w:hAnsi="仿宋_GB2312" w:eastAsia="仿宋_GB2312" w:cs="仿宋_GB2312"/>
          <w:bCs/>
          <w:sz w:val="32"/>
          <w:szCs w:val="32"/>
          <w:shd w:val="clear" w:color="auto" w:fill="FFFFFF"/>
          <w:lang w:val="en-US" w:eastAsia="zh-CN"/>
        </w:rPr>
        <w:t>党委委员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jc w:val="both"/>
        <w:textAlignment w:val="auto"/>
        <w:outlineLvl w:val="9"/>
        <w:rPr>
          <w:rFonts w:hint="eastAsia" w:ascii="仿宋_GB2312" w:hAnsi="仿宋_GB2312" w:eastAsia="仿宋_GB2312" w:cs="仿宋_GB2312"/>
          <w:bCs/>
          <w:sz w:val="32"/>
          <w:szCs w:val="32"/>
          <w:shd w:val="clear" w:color="auto" w:fill="FFFFFF"/>
          <w:lang w:eastAsia="zh-CN"/>
        </w:rPr>
      </w:pPr>
      <w:r>
        <w:rPr>
          <w:rFonts w:hint="eastAsia" w:ascii="仿宋_GB2312" w:hAnsi="仿宋_GB2312" w:eastAsia="仿宋_GB2312" w:cs="仿宋_GB2312"/>
          <w:bCs/>
          <w:sz w:val="32"/>
          <w:szCs w:val="32"/>
          <w:shd w:val="clear" w:color="auto" w:fill="FFFFFF"/>
          <w:lang w:val="en-US" w:eastAsia="zh-CN"/>
        </w:rPr>
        <w:t xml:space="preserve">        何海林 </w:t>
      </w:r>
      <w:r>
        <w:rPr>
          <w:rFonts w:hint="eastAsia" w:ascii="仿宋_GB2312" w:hAnsi="仿宋_GB2312" w:eastAsia="仿宋_GB2312" w:cs="仿宋_GB2312"/>
          <w:bCs/>
          <w:sz w:val="32"/>
          <w:szCs w:val="32"/>
          <w:shd w:val="clear" w:color="auto" w:fill="FFFFFF"/>
        </w:rPr>
        <w:t>东河办事处</w:t>
      </w:r>
      <w:r>
        <w:rPr>
          <w:rFonts w:hint="eastAsia" w:ascii="仿宋_GB2312" w:hAnsi="仿宋_GB2312" w:eastAsia="仿宋_GB2312" w:cs="仿宋_GB2312"/>
          <w:bCs/>
          <w:sz w:val="32"/>
          <w:szCs w:val="32"/>
          <w:shd w:val="clear" w:color="auto" w:fill="FFFFFF"/>
          <w:lang w:eastAsia="zh-CN"/>
        </w:rPr>
        <w:t>党工委委员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jc w:val="both"/>
        <w:textAlignment w:val="auto"/>
        <w:outlineLvl w:val="9"/>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lang w:val="en-US" w:eastAsia="zh-CN"/>
        </w:rPr>
        <w:t xml:space="preserve">        邱少琼 </w:t>
      </w:r>
      <w:r>
        <w:rPr>
          <w:rFonts w:hint="eastAsia" w:ascii="仿宋_GB2312" w:hAnsi="仿宋_GB2312" w:eastAsia="仿宋_GB2312" w:cs="仿宋_GB2312"/>
          <w:bCs/>
          <w:sz w:val="32"/>
          <w:szCs w:val="32"/>
          <w:shd w:val="clear" w:color="auto" w:fill="FFFFFF"/>
        </w:rPr>
        <w:t xml:space="preserve">车站办事处人大工委主任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jc w:val="both"/>
        <w:textAlignment w:val="auto"/>
        <w:outlineLvl w:val="9"/>
        <w:rPr>
          <w:rFonts w:hint="eastAsia" w:ascii="仿宋_GB2312" w:hAnsi="仿宋_GB2312" w:eastAsia="仿宋_GB2312" w:cs="仿宋_GB2312"/>
          <w:bCs/>
          <w:sz w:val="32"/>
          <w:szCs w:val="32"/>
          <w:shd w:val="clear" w:color="auto" w:fill="FFFFFF"/>
          <w:lang w:eastAsia="zh-CN"/>
        </w:rPr>
      </w:pPr>
      <w:r>
        <w:rPr>
          <w:rFonts w:hint="eastAsia" w:ascii="仿宋_GB2312" w:hAnsi="仿宋_GB2312" w:eastAsia="仿宋_GB2312" w:cs="仿宋_GB2312"/>
          <w:bCs/>
          <w:sz w:val="32"/>
          <w:szCs w:val="32"/>
          <w:shd w:val="clear" w:color="auto" w:fill="FFFFFF"/>
          <w:lang w:val="en-US" w:eastAsia="zh-CN"/>
        </w:rPr>
        <w:t xml:space="preserve">        神文辉 </w:t>
      </w:r>
      <w:r>
        <w:rPr>
          <w:rFonts w:hint="eastAsia" w:ascii="仿宋_GB2312" w:hAnsi="仿宋_GB2312" w:eastAsia="仿宋_GB2312" w:cs="仿宋_GB2312"/>
          <w:bCs/>
          <w:sz w:val="32"/>
          <w:szCs w:val="32"/>
          <w:shd w:val="clear" w:color="auto" w:fill="FFFFFF"/>
        </w:rPr>
        <w:t>风采办事处</w:t>
      </w:r>
      <w:r>
        <w:rPr>
          <w:rFonts w:hint="eastAsia" w:ascii="仿宋_GB2312" w:hAnsi="仿宋_GB2312" w:eastAsia="仿宋_GB2312" w:cs="仿宋_GB2312"/>
          <w:bCs/>
          <w:sz w:val="32"/>
          <w:szCs w:val="32"/>
          <w:shd w:val="clear" w:color="auto" w:fill="FFFFFF"/>
          <w:lang w:eastAsia="zh-CN"/>
        </w:rPr>
        <w:t>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jc w:val="both"/>
        <w:textAlignment w:val="auto"/>
        <w:outlineLvl w:val="9"/>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lang w:val="en-US" w:eastAsia="zh-CN"/>
        </w:rPr>
        <w:t xml:space="preserve">        唐国强 </w:t>
      </w:r>
      <w:r>
        <w:rPr>
          <w:rFonts w:hint="eastAsia" w:ascii="仿宋_GB2312" w:hAnsi="仿宋_GB2312" w:eastAsia="仿宋_GB2312" w:cs="仿宋_GB2312"/>
          <w:bCs/>
          <w:sz w:val="32"/>
          <w:szCs w:val="32"/>
          <w:shd w:val="clear" w:color="auto" w:fill="FFFFFF"/>
        </w:rPr>
        <w:t>曲仁办事处</w:t>
      </w:r>
      <w:r>
        <w:rPr>
          <w:rFonts w:hint="eastAsia" w:ascii="仿宋_GB2312" w:hAnsi="仿宋_GB2312" w:eastAsia="仿宋_GB2312" w:cs="仿宋_GB2312"/>
          <w:bCs/>
          <w:sz w:val="32"/>
          <w:szCs w:val="32"/>
          <w:shd w:val="clear" w:color="auto" w:fill="FFFFFF"/>
          <w:lang w:eastAsia="zh-CN"/>
        </w:rPr>
        <w:t>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jc w:val="both"/>
        <w:textAlignment w:val="auto"/>
        <w:outlineLvl w:val="9"/>
        <w:rPr>
          <w:rFonts w:hint="eastAsia" w:ascii="仿宋_GB2312" w:hAnsi="仿宋_GB2312" w:eastAsia="仿宋_GB2312" w:cs="仿宋_GB2312"/>
          <w:b/>
          <w:sz w:val="32"/>
          <w:szCs w:val="32"/>
          <w:shd w:val="clear" w:color="auto" w:fill="FFFFFF"/>
        </w:rPr>
      </w:pPr>
      <w:r>
        <w:rPr>
          <w:rFonts w:hint="eastAsia" w:ascii="仿宋_GB2312" w:hAnsi="仿宋_GB2312" w:eastAsia="仿宋_GB2312" w:cs="仿宋_GB2312"/>
          <w:bCs/>
          <w:sz w:val="32"/>
          <w:szCs w:val="32"/>
          <w:shd w:val="clear" w:color="auto" w:fill="FFFFFF"/>
          <w:lang w:val="en-US" w:eastAsia="zh-CN"/>
        </w:rPr>
        <w:t xml:space="preserve">        陈淑英 </w:t>
      </w:r>
      <w:r>
        <w:rPr>
          <w:rFonts w:hint="eastAsia" w:ascii="仿宋_GB2312" w:hAnsi="仿宋_GB2312" w:eastAsia="仿宋_GB2312" w:cs="仿宋_GB2312"/>
          <w:bCs/>
          <w:sz w:val="32"/>
          <w:szCs w:val="32"/>
          <w:shd w:val="clear" w:color="auto" w:fill="FFFFFF"/>
        </w:rPr>
        <w:t>田螺冲办事处</w:t>
      </w:r>
      <w:r>
        <w:rPr>
          <w:rFonts w:hint="eastAsia" w:ascii="仿宋_GB2312" w:hAnsi="仿宋_GB2312" w:eastAsia="仿宋_GB2312" w:cs="仿宋_GB2312"/>
          <w:bCs/>
          <w:sz w:val="32"/>
          <w:szCs w:val="32"/>
          <w:shd w:val="clear" w:color="auto" w:fill="FFFFFF"/>
          <w:lang w:eastAsia="zh-CN"/>
        </w:rPr>
        <w:t>副主任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firstLine="640"/>
        <w:jc w:val="both"/>
        <w:textAlignment w:val="auto"/>
        <w:outlineLvl w:val="9"/>
        <w:rPr>
          <w:rFonts w:hint="eastAsia" w:ascii="黑体" w:hAnsi="黑体" w:eastAsia="黑体" w:cs="黑体"/>
          <w:b w:val="0"/>
          <w:bCs/>
          <w:sz w:val="32"/>
          <w:szCs w:val="32"/>
          <w:shd w:val="clear" w:color="auto" w:fill="FFFFFF"/>
        </w:rPr>
      </w:pPr>
      <w:r>
        <w:rPr>
          <w:rFonts w:hint="eastAsia" w:ascii="黑体" w:hAnsi="黑体" w:eastAsia="黑体" w:cs="黑体"/>
          <w:b w:val="0"/>
          <w:bCs/>
          <w:sz w:val="32"/>
          <w:szCs w:val="32"/>
          <w:shd w:val="clear" w:color="auto" w:fill="FFFFFF"/>
        </w:rPr>
        <w:t>工作职责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jc w:val="both"/>
        <w:textAlignment w:val="auto"/>
        <w:outlineLvl w:val="9"/>
        <w:rPr>
          <w:rFonts w:ascii="仿宋" w:hAnsi="仿宋" w:eastAsia="仿宋"/>
          <w:bCs/>
          <w:sz w:val="32"/>
          <w:szCs w:val="32"/>
          <w:shd w:val="clear" w:color="auto" w:fill="FFFFFF"/>
        </w:rPr>
      </w:pPr>
      <w:r>
        <w:rPr>
          <w:rFonts w:hint="eastAsia" w:ascii="仿宋_GB2312" w:hAnsi="仿宋_GB2312" w:eastAsia="仿宋_GB2312" w:cs="仿宋_GB2312"/>
          <w:bCs/>
          <w:sz w:val="32"/>
          <w:szCs w:val="32"/>
          <w:shd w:val="clear" w:color="auto" w:fill="FFFFFF"/>
        </w:rPr>
        <w:t>领导小组下设</w:t>
      </w:r>
      <w:r>
        <w:rPr>
          <w:rFonts w:hint="eastAsia" w:ascii="仿宋_GB2312" w:hAnsi="仿宋_GB2312" w:eastAsia="仿宋_GB2312" w:cs="仿宋_GB2312"/>
          <w:bCs/>
          <w:sz w:val="32"/>
          <w:szCs w:val="32"/>
          <w:shd w:val="clear" w:color="auto" w:fill="FFFFFF"/>
          <w:lang w:eastAsia="zh-CN"/>
        </w:rPr>
        <w:t>“</w:t>
      </w:r>
      <w:r>
        <w:rPr>
          <w:rFonts w:hint="eastAsia" w:ascii="仿宋_GB2312" w:hAnsi="仿宋_GB2312" w:eastAsia="仿宋_GB2312" w:cs="仿宋_GB2312"/>
          <w:bCs/>
          <w:sz w:val="32"/>
          <w:szCs w:val="32"/>
          <w:shd w:val="clear" w:color="auto" w:fill="FFFFFF"/>
          <w:lang w:val="en-US" w:eastAsia="zh-CN"/>
        </w:rPr>
        <w:t>一办两组</w:t>
      </w:r>
      <w:r>
        <w:rPr>
          <w:rFonts w:hint="eastAsia" w:ascii="仿宋_GB2312" w:hAnsi="仿宋_GB2312" w:eastAsia="仿宋_GB2312" w:cs="仿宋_GB2312"/>
          <w:bCs/>
          <w:sz w:val="32"/>
          <w:szCs w:val="32"/>
          <w:shd w:val="clear" w:color="auto" w:fill="FFFFFF"/>
          <w:lang w:eastAsia="zh-CN"/>
        </w:rPr>
        <w:t>”</w:t>
      </w:r>
      <w:r>
        <w:rPr>
          <w:rFonts w:hint="eastAsia" w:ascii="仿宋_GB2312" w:hAnsi="仿宋_GB2312" w:eastAsia="仿宋_GB2312" w:cs="仿宋_GB2312"/>
          <w:bCs/>
          <w:sz w:val="32"/>
          <w:szCs w:val="32"/>
          <w:shd w:val="clear" w:color="auto" w:fill="FFFFFF"/>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leftChars="0" w:right="0" w:firstLine="0" w:firstLineChars="0"/>
        <w:jc w:val="both"/>
        <w:textAlignment w:val="auto"/>
        <w:outlineLvl w:val="9"/>
        <w:rPr>
          <w:rFonts w:hint="eastAsia" w:ascii="楷体" w:hAnsi="楷体" w:eastAsia="楷体" w:cs="楷体"/>
          <w:b w:val="0"/>
          <w:bCs/>
          <w:color w:val="000000"/>
          <w:sz w:val="32"/>
          <w:szCs w:val="32"/>
          <w:shd w:val="clear" w:color="auto" w:fill="FFFFFF"/>
        </w:rPr>
      </w:pPr>
      <w:r>
        <w:rPr>
          <w:rFonts w:hint="eastAsia" w:ascii="楷体" w:hAnsi="楷体" w:eastAsia="楷体" w:cs="楷体"/>
          <w:b w:val="0"/>
          <w:bCs/>
          <w:color w:val="000000"/>
          <w:sz w:val="32"/>
          <w:szCs w:val="32"/>
          <w:shd w:val="clear" w:color="auto" w:fill="FFFFFF"/>
        </w:rPr>
        <w:t>创业企业商事登记</w:t>
      </w:r>
      <w:r>
        <w:rPr>
          <w:rFonts w:hint="eastAsia" w:ascii="楷体" w:hAnsi="楷体" w:eastAsia="楷体" w:cs="楷体"/>
          <w:b w:val="0"/>
          <w:bCs/>
          <w:color w:val="000000"/>
          <w:sz w:val="32"/>
          <w:szCs w:val="32"/>
          <w:shd w:val="clear" w:color="auto" w:fill="FFFFFF"/>
          <w:lang w:eastAsia="zh-CN"/>
        </w:rPr>
        <w:t>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lang w:eastAsia="zh-CN"/>
        </w:rPr>
        <w:t>办公室主任</w:t>
      </w:r>
      <w:r>
        <w:rPr>
          <w:rFonts w:hint="eastAsia" w:ascii="仿宋_GB2312" w:hAnsi="仿宋_GB2312" w:eastAsia="仿宋_GB2312" w:cs="仿宋_GB2312"/>
          <w:bCs/>
          <w:color w:val="000000"/>
          <w:sz w:val="32"/>
          <w:szCs w:val="32"/>
          <w:shd w:val="clear" w:color="auto" w:fill="FFFFFF"/>
        </w:rPr>
        <w:t>由区市场监督管理局钟沛珍局长</w:t>
      </w:r>
      <w:r>
        <w:rPr>
          <w:rFonts w:hint="eastAsia" w:ascii="仿宋_GB2312" w:hAnsi="仿宋_GB2312" w:eastAsia="仿宋_GB2312" w:cs="仿宋_GB2312"/>
          <w:bCs/>
          <w:color w:val="000000"/>
          <w:sz w:val="32"/>
          <w:szCs w:val="32"/>
          <w:shd w:val="clear" w:color="auto" w:fill="FFFFFF"/>
          <w:lang w:eastAsia="zh-CN"/>
        </w:rPr>
        <w:t>担</w:t>
      </w:r>
      <w:r>
        <w:rPr>
          <w:rFonts w:hint="eastAsia" w:ascii="仿宋_GB2312" w:hAnsi="仿宋_GB2312" w:eastAsia="仿宋_GB2312" w:cs="仿宋_GB2312"/>
          <w:bCs/>
          <w:color w:val="000000"/>
          <w:sz w:val="32"/>
          <w:szCs w:val="32"/>
          <w:shd w:val="clear" w:color="auto" w:fill="FFFFFF"/>
        </w:rPr>
        <w:t>任，副主任由区行政服务中心</w:t>
      </w:r>
      <w:r>
        <w:rPr>
          <w:rFonts w:hint="eastAsia" w:ascii="仿宋_GB2312" w:hAnsi="仿宋_GB2312" w:eastAsia="仿宋_GB2312" w:cs="仿宋_GB2312"/>
          <w:bCs/>
          <w:color w:val="000000"/>
          <w:sz w:val="32"/>
          <w:szCs w:val="32"/>
          <w:shd w:val="clear" w:color="auto" w:fill="FFFFFF"/>
          <w:lang w:eastAsia="zh-CN"/>
        </w:rPr>
        <w:t>蔡春花副</w:t>
      </w:r>
      <w:r>
        <w:rPr>
          <w:rFonts w:hint="eastAsia" w:ascii="仿宋_GB2312" w:hAnsi="仿宋_GB2312" w:eastAsia="仿宋_GB2312" w:cs="仿宋_GB2312"/>
          <w:bCs/>
          <w:color w:val="000000"/>
          <w:sz w:val="32"/>
          <w:szCs w:val="32"/>
          <w:shd w:val="clear" w:color="auto" w:fill="FFFFFF"/>
        </w:rPr>
        <w:t>主任、区市场监督管理局黄小龙副局长兼任。在行政服务中心设立专门办公室，负责与创业企业商事登记</w:t>
      </w:r>
      <w:r>
        <w:rPr>
          <w:rFonts w:hint="eastAsia" w:ascii="仿宋_GB2312" w:hAnsi="仿宋_GB2312" w:eastAsia="仿宋_GB2312" w:cs="仿宋_GB2312"/>
          <w:bCs/>
          <w:color w:val="000000"/>
          <w:sz w:val="32"/>
          <w:szCs w:val="32"/>
          <w:shd w:val="clear" w:color="auto" w:fill="FFFFFF"/>
          <w:lang w:eastAsia="zh-CN"/>
        </w:rPr>
        <w:t>指导</w:t>
      </w:r>
      <w:r>
        <w:rPr>
          <w:rFonts w:hint="eastAsia" w:ascii="仿宋_GB2312" w:hAnsi="仿宋_GB2312" w:eastAsia="仿宋_GB2312" w:cs="仿宋_GB2312"/>
          <w:bCs/>
          <w:color w:val="000000"/>
          <w:sz w:val="32"/>
          <w:szCs w:val="32"/>
          <w:shd w:val="clear" w:color="auto" w:fill="FFFFFF"/>
        </w:rPr>
        <w:t>组</w:t>
      </w:r>
      <w:r>
        <w:rPr>
          <w:rFonts w:hint="eastAsia" w:ascii="仿宋_GB2312" w:hAnsi="仿宋_GB2312" w:eastAsia="仿宋_GB2312" w:cs="仿宋_GB2312"/>
          <w:bCs/>
          <w:color w:val="000000"/>
          <w:sz w:val="32"/>
          <w:szCs w:val="32"/>
          <w:shd w:val="clear" w:color="auto" w:fill="FFFFFF"/>
          <w:lang w:eastAsia="zh-CN"/>
        </w:rPr>
        <w:t>、</w:t>
      </w:r>
      <w:r>
        <w:rPr>
          <w:rFonts w:hint="eastAsia" w:ascii="仿宋_GB2312" w:hAnsi="仿宋_GB2312" w:eastAsia="仿宋_GB2312" w:cs="仿宋_GB2312"/>
          <w:bCs/>
          <w:color w:val="000000"/>
          <w:sz w:val="32"/>
          <w:szCs w:val="32"/>
          <w:shd w:val="clear" w:color="auto" w:fill="FFFFFF"/>
        </w:rPr>
        <w:t>双创基地服务</w:t>
      </w:r>
      <w:r>
        <w:rPr>
          <w:rFonts w:hint="eastAsia" w:ascii="仿宋_GB2312" w:hAnsi="仿宋_GB2312" w:eastAsia="仿宋_GB2312" w:cs="仿宋_GB2312"/>
          <w:bCs/>
          <w:color w:val="000000"/>
          <w:sz w:val="32"/>
          <w:szCs w:val="32"/>
          <w:shd w:val="clear" w:color="auto" w:fill="FFFFFF"/>
          <w:lang w:eastAsia="zh-CN"/>
        </w:rPr>
        <w:t>保障</w:t>
      </w:r>
      <w:r>
        <w:rPr>
          <w:rFonts w:hint="eastAsia" w:ascii="仿宋_GB2312" w:hAnsi="仿宋_GB2312" w:eastAsia="仿宋_GB2312" w:cs="仿宋_GB2312"/>
          <w:bCs/>
          <w:color w:val="000000"/>
          <w:sz w:val="32"/>
          <w:szCs w:val="32"/>
          <w:shd w:val="clear" w:color="auto" w:fill="FFFFFF"/>
        </w:rPr>
        <w:t>组人员对接，安排专窗专人负责处理区直部门、镇（办）及双创基地引进的企业商事登记业务，实行点对点工作模式，开通绿色通道为企业商事登记提供优质高效服务。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leftChars="0" w:right="0" w:firstLine="0" w:firstLineChars="0"/>
        <w:jc w:val="both"/>
        <w:textAlignment w:val="auto"/>
        <w:outlineLvl w:val="9"/>
        <w:rPr>
          <w:rFonts w:hint="eastAsia" w:ascii="楷体" w:hAnsi="楷体" w:eastAsia="楷体" w:cs="楷体"/>
          <w:b w:val="0"/>
          <w:bCs/>
          <w:color w:val="000000"/>
          <w:sz w:val="32"/>
          <w:szCs w:val="32"/>
          <w:shd w:val="clear" w:color="auto" w:fill="FFFFFF"/>
        </w:rPr>
      </w:pPr>
      <w:r>
        <w:rPr>
          <w:rFonts w:hint="eastAsia" w:ascii="楷体" w:hAnsi="楷体" w:eastAsia="楷体" w:cs="楷体"/>
          <w:b w:val="0"/>
          <w:bCs/>
          <w:color w:val="000000"/>
          <w:sz w:val="32"/>
          <w:szCs w:val="32"/>
          <w:shd w:val="clear" w:color="auto" w:fill="FFFFFF"/>
        </w:rPr>
        <w:t>创业企业商事登记</w:t>
      </w:r>
      <w:r>
        <w:rPr>
          <w:rFonts w:hint="eastAsia" w:ascii="楷体" w:hAnsi="楷体" w:eastAsia="楷体" w:cs="楷体"/>
          <w:b w:val="0"/>
          <w:bCs/>
          <w:color w:val="000000"/>
          <w:sz w:val="32"/>
          <w:szCs w:val="32"/>
          <w:shd w:val="clear" w:color="auto" w:fill="FFFFFF"/>
          <w:lang w:eastAsia="zh-CN"/>
        </w:rPr>
        <w:t>指导</w:t>
      </w:r>
      <w:r>
        <w:rPr>
          <w:rFonts w:hint="eastAsia" w:ascii="楷体" w:hAnsi="楷体" w:eastAsia="楷体" w:cs="楷体"/>
          <w:b w:val="0"/>
          <w:bCs/>
          <w:color w:val="000000"/>
          <w:sz w:val="32"/>
          <w:szCs w:val="32"/>
          <w:shd w:val="clear" w:color="auto" w:fill="FFFFFF"/>
        </w:rPr>
        <w:t>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各区直部门和镇（办）单位组成，主要负责积极引进企业进驻</w:t>
      </w:r>
      <w:r>
        <w:rPr>
          <w:rFonts w:hint="eastAsia" w:ascii="仿宋_GB2312" w:hAnsi="仿宋_GB2312" w:eastAsia="仿宋_GB2312" w:cs="仿宋_GB2312"/>
          <w:bCs/>
          <w:color w:val="000000"/>
          <w:sz w:val="32"/>
          <w:szCs w:val="32"/>
          <w:shd w:val="clear" w:color="auto" w:fill="FFFFFF"/>
          <w:lang w:eastAsia="zh-CN"/>
        </w:rPr>
        <w:t>我</w:t>
      </w:r>
      <w:r>
        <w:rPr>
          <w:rFonts w:hint="eastAsia" w:ascii="仿宋_GB2312" w:hAnsi="仿宋_GB2312" w:eastAsia="仿宋_GB2312" w:cs="仿宋_GB2312"/>
          <w:bCs/>
          <w:color w:val="000000"/>
          <w:sz w:val="32"/>
          <w:szCs w:val="32"/>
          <w:shd w:val="clear" w:color="auto" w:fill="FFFFFF"/>
        </w:rPr>
        <w:t>区，指导引进企业商事登记提供前期服务，与创业企业商事登记服务组点对点对接，为企业办理商事登记提供优质、快速、便捷服务。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jc w:val="both"/>
        <w:textAlignment w:val="auto"/>
        <w:outlineLvl w:val="9"/>
        <w:rPr>
          <w:rFonts w:hint="eastAsia" w:ascii="仿宋_GB2312" w:hAnsi="仿宋_GB2312" w:eastAsia="仿宋_GB2312" w:cs="仿宋_GB2312"/>
          <w:bCs/>
          <w:color w:val="232323"/>
          <w:sz w:val="32"/>
          <w:szCs w:val="32"/>
          <w:shd w:val="clear" w:color="auto" w:fill="FFFFFF"/>
        </w:rPr>
      </w:pPr>
      <w:r>
        <w:rPr>
          <w:rFonts w:hint="eastAsia" w:ascii="仿宋_GB2312" w:hAnsi="仿宋_GB2312" w:eastAsia="仿宋_GB2312" w:cs="仿宋_GB2312"/>
          <w:bCs/>
          <w:color w:val="000000"/>
          <w:sz w:val="32"/>
          <w:szCs w:val="32"/>
          <w:shd w:val="clear" w:color="auto" w:fill="FFFFFF"/>
          <w:lang w:val="en-US" w:eastAsia="zh-CN"/>
        </w:rPr>
        <w:t xml:space="preserve">    </w:t>
      </w:r>
      <w:r>
        <w:rPr>
          <w:rFonts w:hint="eastAsia" w:ascii="仿宋_GB2312" w:hAnsi="仿宋_GB2312" w:eastAsia="仿宋_GB2312" w:cs="仿宋_GB2312"/>
          <w:bCs/>
          <w:color w:val="000000"/>
          <w:sz w:val="32"/>
          <w:szCs w:val="32"/>
          <w:shd w:val="clear" w:color="auto" w:fill="FFFFFF"/>
        </w:rPr>
        <w:t>各镇（办</w:t>
      </w:r>
      <w:r>
        <w:rPr>
          <w:rFonts w:hint="eastAsia" w:ascii="仿宋_GB2312" w:hAnsi="仿宋_GB2312" w:eastAsia="仿宋_GB2312" w:cs="仿宋_GB2312"/>
          <w:bCs/>
          <w:color w:val="232323"/>
          <w:sz w:val="32"/>
          <w:szCs w:val="32"/>
          <w:shd w:val="clear" w:color="auto" w:fill="FFFFFF"/>
        </w:rPr>
        <w:t>）在党群服务中心张贴企业及个体工商户商事登记指引，宣传商事登记流程及提交材料规范，帮助入驻企业清晰明了</w:t>
      </w:r>
      <w:r>
        <w:rPr>
          <w:rFonts w:hint="eastAsia" w:ascii="仿宋_GB2312" w:hAnsi="仿宋_GB2312" w:eastAsia="仿宋_GB2312" w:cs="仿宋_GB2312"/>
          <w:bCs/>
          <w:color w:val="232323"/>
          <w:sz w:val="32"/>
          <w:szCs w:val="32"/>
          <w:shd w:val="clear" w:color="auto" w:fill="FFFFFF"/>
          <w:lang w:eastAsia="zh-CN"/>
        </w:rPr>
        <w:t>的</w:t>
      </w:r>
      <w:r>
        <w:rPr>
          <w:rFonts w:hint="eastAsia" w:ascii="仿宋_GB2312" w:hAnsi="仿宋_GB2312" w:eastAsia="仿宋_GB2312" w:cs="仿宋_GB2312"/>
          <w:bCs/>
          <w:color w:val="232323"/>
          <w:sz w:val="32"/>
          <w:szCs w:val="32"/>
          <w:shd w:val="clear" w:color="auto" w:fill="FFFFFF"/>
        </w:rPr>
        <w:t>办理设立登记。</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leftChars="0" w:right="0" w:firstLine="0" w:firstLineChars="0"/>
        <w:jc w:val="both"/>
        <w:textAlignment w:val="auto"/>
        <w:outlineLvl w:val="9"/>
        <w:rPr>
          <w:rFonts w:hint="eastAsia" w:ascii="楷体" w:hAnsi="楷体" w:eastAsia="楷体" w:cs="楷体"/>
          <w:b w:val="0"/>
          <w:bCs/>
          <w:color w:val="000000"/>
          <w:sz w:val="32"/>
          <w:szCs w:val="32"/>
          <w:shd w:val="clear" w:color="auto" w:fill="FFFFFF"/>
        </w:rPr>
      </w:pPr>
      <w:r>
        <w:rPr>
          <w:rFonts w:hint="eastAsia" w:ascii="楷体" w:hAnsi="楷体" w:eastAsia="楷体" w:cs="楷体"/>
          <w:b w:val="0"/>
          <w:bCs/>
          <w:color w:val="000000"/>
          <w:sz w:val="32"/>
          <w:szCs w:val="32"/>
          <w:shd w:val="clear" w:color="auto" w:fill="FFFFFF"/>
        </w:rPr>
        <w:t>双创基地服务</w:t>
      </w:r>
      <w:r>
        <w:rPr>
          <w:rFonts w:hint="eastAsia" w:ascii="楷体" w:hAnsi="楷体" w:eastAsia="楷体" w:cs="楷体"/>
          <w:b w:val="0"/>
          <w:bCs/>
          <w:color w:val="000000"/>
          <w:sz w:val="32"/>
          <w:szCs w:val="32"/>
          <w:shd w:val="clear" w:color="auto" w:fill="FFFFFF"/>
          <w:lang w:eastAsia="zh-CN"/>
        </w:rPr>
        <w:t>保障</w:t>
      </w:r>
      <w:r>
        <w:rPr>
          <w:rFonts w:hint="eastAsia" w:ascii="楷体" w:hAnsi="楷体" w:eastAsia="楷体" w:cs="楷体"/>
          <w:b w:val="0"/>
          <w:bCs/>
          <w:color w:val="000000"/>
          <w:sz w:val="32"/>
          <w:szCs w:val="32"/>
          <w:shd w:val="clear" w:color="auto" w:fill="FFFFFF"/>
        </w:rPr>
        <w:t>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Cs/>
          <w:color w:val="0C0C0C"/>
          <w:sz w:val="32"/>
          <w:szCs w:val="32"/>
          <w:shd w:val="clear" w:color="auto" w:fill="FFFFFF"/>
        </w:rPr>
      </w:pPr>
      <w:r>
        <w:rPr>
          <w:rFonts w:hint="eastAsia" w:ascii="仿宋_GB2312" w:hAnsi="仿宋_GB2312" w:eastAsia="仿宋_GB2312" w:cs="仿宋_GB2312"/>
          <w:bCs/>
          <w:color w:val="232323"/>
          <w:sz w:val="32"/>
          <w:szCs w:val="32"/>
          <w:shd w:val="clear" w:color="auto" w:fill="FFFFFF"/>
        </w:rPr>
        <w:t>由鑫金汇物业管理中心和进驻双创中心服务的银行负责入驻企</w:t>
      </w:r>
      <w:r>
        <w:rPr>
          <w:rFonts w:hint="eastAsia" w:ascii="仿宋_GB2312" w:hAnsi="仿宋_GB2312" w:eastAsia="仿宋_GB2312" w:cs="仿宋_GB2312"/>
          <w:bCs/>
          <w:color w:val="0C0C0C"/>
          <w:sz w:val="32"/>
          <w:szCs w:val="32"/>
          <w:shd w:val="clear" w:color="auto" w:fill="FFFFFF"/>
        </w:rPr>
        <w:t>业商事登记资料准备</w:t>
      </w:r>
      <w:r>
        <w:rPr>
          <w:rFonts w:hint="eastAsia" w:ascii="仿宋_GB2312" w:hAnsi="仿宋_GB2312" w:eastAsia="仿宋_GB2312" w:cs="仿宋_GB2312"/>
          <w:bCs/>
          <w:color w:val="0C0C0C"/>
          <w:sz w:val="32"/>
          <w:szCs w:val="32"/>
          <w:shd w:val="clear" w:color="auto" w:fill="FFFFFF"/>
          <w:lang w:eastAsia="zh-CN"/>
        </w:rPr>
        <w:t>，</w:t>
      </w:r>
      <w:r>
        <w:rPr>
          <w:rFonts w:hint="eastAsia" w:ascii="仿宋_GB2312" w:hAnsi="仿宋_GB2312" w:eastAsia="仿宋_GB2312" w:cs="仿宋_GB2312"/>
          <w:bCs/>
          <w:color w:val="0C0C0C"/>
          <w:sz w:val="32"/>
          <w:szCs w:val="32"/>
          <w:shd w:val="clear" w:color="auto" w:fill="FFFFFF"/>
        </w:rPr>
        <w:t>全程电子化资料录入工作</w:t>
      </w:r>
      <w:r>
        <w:rPr>
          <w:rFonts w:hint="eastAsia" w:ascii="仿宋_GB2312" w:hAnsi="仿宋_GB2312" w:eastAsia="仿宋_GB2312" w:cs="仿宋_GB2312"/>
          <w:bCs/>
          <w:color w:val="0C0C0C"/>
          <w:sz w:val="32"/>
          <w:szCs w:val="32"/>
          <w:shd w:val="clear" w:color="auto" w:fill="FFFFFF"/>
          <w:lang w:eastAsia="zh-CN"/>
        </w:rPr>
        <w:t>，</w:t>
      </w:r>
      <w:r>
        <w:rPr>
          <w:rFonts w:hint="eastAsia" w:ascii="仿宋_GB2312" w:hAnsi="仿宋_GB2312" w:eastAsia="仿宋_GB2312" w:cs="仿宋_GB2312"/>
          <w:bCs/>
          <w:color w:val="0C0C0C"/>
          <w:sz w:val="32"/>
          <w:szCs w:val="32"/>
          <w:shd w:val="clear" w:color="auto" w:fill="FFFFFF"/>
        </w:rPr>
        <w:t>安排专人与创业企业商事登记服务组对接。</w:t>
      </w:r>
      <w:r>
        <w:rPr>
          <w:rFonts w:hint="eastAsia" w:ascii="仿宋_GB2312" w:hAnsi="仿宋_GB2312" w:eastAsia="仿宋_GB2312" w:cs="仿宋_GB2312"/>
          <w:bCs/>
          <w:sz w:val="32"/>
          <w:szCs w:val="32"/>
          <w:shd w:val="clear" w:color="auto" w:fill="FFFFFF"/>
        </w:rPr>
        <w:t>办理营业执照后，</w:t>
      </w:r>
      <w:r>
        <w:rPr>
          <w:rFonts w:hint="eastAsia" w:ascii="仿宋_GB2312" w:hAnsi="仿宋_GB2312" w:eastAsia="仿宋_GB2312" w:cs="仿宋_GB2312"/>
          <w:bCs/>
          <w:color w:val="0C0C0C"/>
          <w:sz w:val="32"/>
          <w:szCs w:val="32"/>
          <w:shd w:val="clear" w:color="auto" w:fill="FFFFFF"/>
        </w:rPr>
        <w:t>引导及协助入驻企业办理银行帐户、刻制公章</w:t>
      </w:r>
      <w:r>
        <w:rPr>
          <w:rFonts w:hint="eastAsia" w:ascii="仿宋_GB2312" w:hAnsi="仿宋_GB2312" w:eastAsia="仿宋_GB2312" w:cs="仿宋_GB2312"/>
          <w:bCs/>
          <w:color w:val="0C0C0C"/>
          <w:sz w:val="32"/>
          <w:szCs w:val="32"/>
          <w:shd w:val="clear" w:color="auto" w:fill="FFFFFF"/>
          <w:lang w:eastAsia="zh-CN"/>
        </w:rPr>
        <w:t>等事宜</w:t>
      </w:r>
      <w:r>
        <w:rPr>
          <w:rFonts w:hint="eastAsia" w:ascii="仿宋_GB2312" w:hAnsi="仿宋_GB2312" w:eastAsia="仿宋_GB2312" w:cs="仿宋_GB2312"/>
          <w:bCs/>
          <w:color w:val="0C0C0C"/>
          <w:sz w:val="32"/>
          <w:szCs w:val="32"/>
          <w:shd w:val="clear" w:color="auto" w:fill="FFFFFF"/>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firstLine="640"/>
        <w:jc w:val="both"/>
        <w:textAlignment w:val="auto"/>
        <w:outlineLvl w:val="9"/>
        <w:rPr>
          <w:rFonts w:hint="eastAsia" w:ascii="黑体" w:hAnsi="黑体" w:eastAsia="黑体" w:cs="黑体"/>
          <w:b w:val="0"/>
          <w:bCs/>
          <w:sz w:val="32"/>
          <w:szCs w:val="32"/>
          <w:shd w:val="clear" w:color="auto" w:fill="FFFFFF"/>
        </w:rPr>
      </w:pPr>
      <w:r>
        <w:rPr>
          <w:rFonts w:hint="eastAsia" w:ascii="黑体" w:hAnsi="黑体" w:eastAsia="黑体" w:cs="黑体"/>
          <w:b w:val="0"/>
          <w:bCs/>
          <w:sz w:val="32"/>
          <w:szCs w:val="32"/>
          <w:shd w:val="clear" w:color="auto" w:fill="FFFFFF"/>
        </w:rPr>
        <w:t>工作措施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jc w:val="both"/>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（一）</w:t>
      </w:r>
      <w:r>
        <w:rPr>
          <w:rFonts w:hint="eastAsia" w:ascii="仿宋_GB2312" w:hAnsi="仿宋_GB2312" w:eastAsia="仿宋_GB2312" w:cs="仿宋_GB2312"/>
          <w:sz w:val="32"/>
          <w:szCs w:val="32"/>
          <w:shd w:val="clear" w:color="auto" w:fill="FFFFFF"/>
        </w:rPr>
        <w:t>“双创”示范基地入驻企业形成由创新中心实施主体、区行政服务中心组成的双创企业托管平台，同时依托银行机构，为入驻双创基地企业提供证照全程代办服务。托管平台指定专职人员负责入驻企业资料的准备与全程电子化登记系统资料的录入与申请，市场监管部门线上审核通过后，开设“双创”示范基地专门窗口，批量收取网报核准通过的材料，并在指定时间内完成核准发照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jc w:val="both"/>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（二）</w:t>
      </w:r>
      <w:r>
        <w:rPr>
          <w:rFonts w:hint="eastAsia" w:ascii="仿宋_GB2312" w:hAnsi="仿宋_GB2312" w:eastAsia="仿宋_GB2312" w:cs="仿宋_GB2312"/>
          <w:sz w:val="32"/>
          <w:szCs w:val="32"/>
          <w:shd w:val="clear" w:color="auto" w:fill="FFFFFF"/>
        </w:rPr>
        <w:t>加强部门间的联动，支持职能部门与各镇</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办</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的重点引进企业、职能挂点企业及重点扶持企业的商事登记，加强职能部门的服务优化。各职能部门与各镇办指定一名工作人员负责商事登记业务，遇到相关企业办理登记业务时，由专职人员为企业准备材料，协助企业进行全程电子化登记录入及申请，审核通过后由专职人员备齐材料到市场监管部门设置的绿色通道窗口核准并领取营业执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jc w:val="both"/>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（三）</w:t>
      </w:r>
      <w:r>
        <w:rPr>
          <w:rFonts w:hint="eastAsia" w:ascii="仿宋_GB2312" w:hAnsi="仿宋_GB2312" w:eastAsia="仿宋_GB2312" w:cs="仿宋_GB2312"/>
          <w:sz w:val="32"/>
          <w:szCs w:val="32"/>
          <w:shd w:val="clear" w:color="auto" w:fill="FFFFFF"/>
        </w:rPr>
        <w:t>市场监管局行政服务中心窗口安排人员与“双创基地”托管平台及各职能部门、镇</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办</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专职人员对接。提供办理企业登记指引，解决企业办理过程中遇到的问题</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并提供跟班学习服务，全面系统的指导专职人员逐步系统地掌握企业登记流程，更好地为企业服务。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jc w:val="both"/>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（四）</w:t>
      </w:r>
      <w:r>
        <w:rPr>
          <w:rFonts w:hint="eastAsia" w:ascii="仿宋_GB2312" w:hAnsi="仿宋_GB2312" w:eastAsia="仿宋_GB2312" w:cs="仿宋_GB2312"/>
          <w:sz w:val="32"/>
          <w:szCs w:val="32"/>
          <w:shd w:val="clear" w:color="auto" w:fill="FFFFFF"/>
        </w:rPr>
        <w:t>市场监管局行政服务中心开设“双创”基地及成员单位企业登记绿色通道，大力支持区重点项目及重点企业落地，提供优质服务，改善营商环境。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jc w:val="both"/>
        <w:textAlignment w:val="auto"/>
        <w:outlineLvl w:val="9"/>
        <w:rPr>
          <w:rFonts w:hint="eastAsia" w:ascii="黑体" w:hAnsi="黑体" w:eastAsia="黑体" w:cs="黑体"/>
          <w:b w:val="0"/>
          <w:bCs/>
          <w:sz w:val="32"/>
          <w:szCs w:val="32"/>
          <w:shd w:val="clear" w:color="auto" w:fill="FFFFFF"/>
        </w:rPr>
      </w:pPr>
      <w:r>
        <w:rPr>
          <w:rFonts w:hint="eastAsia" w:ascii="黑体" w:hAnsi="黑体" w:eastAsia="黑体" w:cs="黑体"/>
          <w:b w:val="0"/>
          <w:bCs/>
          <w:sz w:val="32"/>
          <w:szCs w:val="32"/>
          <w:shd w:val="clear" w:color="auto" w:fill="FFFFFF"/>
          <w:lang w:eastAsia="zh-CN"/>
        </w:rPr>
        <w:t>五</w:t>
      </w:r>
      <w:r>
        <w:rPr>
          <w:rFonts w:hint="eastAsia" w:ascii="黑体" w:hAnsi="黑体" w:eastAsia="黑体" w:cs="黑体"/>
          <w:b w:val="0"/>
          <w:bCs/>
          <w:sz w:val="32"/>
          <w:szCs w:val="32"/>
          <w:shd w:val="clear" w:color="auto" w:fill="FFFFFF"/>
        </w:rPr>
        <w:t>、登记方法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lang w:eastAsia="zh-CN"/>
        </w:rPr>
        <w:t>（一）</w:t>
      </w:r>
      <w:r>
        <w:rPr>
          <w:rFonts w:hint="eastAsia" w:ascii="楷体" w:hAnsi="楷体" w:eastAsia="楷体" w:cs="楷体"/>
          <w:sz w:val="32"/>
          <w:szCs w:val="32"/>
          <w:shd w:val="clear" w:color="auto" w:fill="FFFFFF"/>
        </w:rPr>
        <w:t>全程电子化操作方法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百度搜索“广东省全程电子化工商登记管理系统”或者登陆网址http://qcdz.gdgs.gov.cn/</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请使用360浏览器极速模式登陆</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。通过“登记注册身份验证” APP进行注册和四级实名认证，开启是否办理企业登记注册并选择有效期。然后点击右上角网页省统一认证平台，首次登录需进行用户注册，然后点击业务办理→企业名称自主申报→马上申请→新设立企业名称自主申报→所有信息填写完整→提交名称查询对比→名称显示可以用之后点击确认→填写完整注册信息、投资人信息→申报成功→我的申报→文书打印，打印《企业名称自主申报使用信用承诺书》和《企业名称自主申报告知书》（请注意承诺书需全体股东签名）→点击“申请网上企业登记”按键，进入到全程电子化商事登记管理系统申请网上企业登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jc w:val="both"/>
        <w:textAlignment w:val="auto"/>
        <w:outlineLvl w:val="9"/>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lang w:eastAsia="zh-CN"/>
        </w:rPr>
        <w:t>（二）</w:t>
      </w:r>
      <w:r>
        <w:rPr>
          <w:rFonts w:hint="eastAsia" w:ascii="楷体" w:hAnsi="楷体" w:eastAsia="楷体" w:cs="楷体"/>
          <w:sz w:val="32"/>
          <w:szCs w:val="32"/>
          <w:shd w:val="clear" w:color="auto" w:fill="FFFFFF"/>
        </w:rPr>
        <w:t>办理企业登记提交材料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jc w:val="both"/>
        <w:textAlignment w:val="auto"/>
        <w:outlineLvl w:val="9"/>
        <w:rPr>
          <w:rFonts w:hint="eastAsia" w:ascii="仿宋_GB2312" w:hAnsi="仿宋_GB2312" w:eastAsia="仿宋_GB2312" w:cs="仿宋_GB2312"/>
          <w:sz w:val="32"/>
          <w:szCs w:val="32"/>
          <w:shd w:val="clear" w:color="auto" w:fill="FFFFFF"/>
        </w:rPr>
      </w:pPr>
      <w:r>
        <w:rPr>
          <w:rFonts w:hint="eastAsia" w:ascii="楷体" w:hAnsi="楷体" w:eastAsia="楷体" w:cs="楷体"/>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申请人填写《公司登记（备案申请书）》（见附件1），按照《商事登记提交材料》（根据具体办理事项见附件2、3、4）提交申请材料，提交材料章程范本（根据不同的企业类型可参照附件5、6、7），股东会决议及股东决定（根据不同企业类型可参照附件8、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jc w:val="both"/>
        <w:textAlignment w:val="auto"/>
        <w:outlineLvl w:val="9"/>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lang w:val="en-US" w:eastAsia="zh-CN"/>
        </w:rPr>
        <w:t>（三）</w:t>
      </w:r>
      <w:r>
        <w:rPr>
          <w:rFonts w:hint="eastAsia" w:ascii="楷体" w:hAnsi="楷体" w:eastAsia="楷体" w:cs="楷体"/>
          <w:sz w:val="32"/>
          <w:szCs w:val="32"/>
          <w:shd w:val="clear" w:color="auto" w:fill="FFFFFF"/>
        </w:rPr>
        <w:t>办理商事登记流程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 w:hAnsi="仿宋" w:eastAsia="仿宋"/>
          <w:sz w:val="32"/>
          <w:szCs w:val="32"/>
          <w:shd w:val="clear" w:color="auto" w:fill="FFFFFF"/>
        </w:rPr>
      </w:pPr>
      <w:r>
        <w:rPr>
          <w:rFonts w:hint="eastAsia" w:ascii="仿宋_GB2312" w:hAnsi="仿宋_GB2312" w:eastAsia="仿宋_GB2312" w:cs="仿宋_GB2312"/>
          <w:sz w:val="32"/>
          <w:szCs w:val="32"/>
          <w:shd w:val="clear" w:color="auto" w:fill="FFFFFF"/>
        </w:rPr>
        <w:t>申请人通过全程电子化报送企业商事登记申请，市场监管部门网上审核，材料不齐全或者不符合要求的，填写审核意见，并通过电话告知申请人修改，提交材料审查无误后予以通过。申请人备齐材料后到行政中心商事登记绿色通道或者专门窗口予以办理登记并领取营业执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黑体" w:hAnsi="黑体" w:eastAsia="黑体" w:cs="黑体"/>
          <w:b w:val="0"/>
          <w:bCs w:val="0"/>
          <w:sz w:val="32"/>
          <w:szCs w:val="32"/>
          <w:shd w:val="clear" w:color="auto" w:fill="FFFFFF"/>
          <w:lang w:val="en-US" w:eastAsia="zh-CN"/>
        </w:rPr>
      </w:pPr>
      <w:r>
        <w:rPr>
          <w:rFonts w:hint="eastAsia" w:ascii="黑体" w:hAnsi="黑体" w:eastAsia="黑体" w:cs="黑体"/>
          <w:b w:val="0"/>
          <w:bCs w:val="0"/>
          <w:sz w:val="32"/>
          <w:szCs w:val="32"/>
          <w:shd w:val="clear" w:color="auto" w:fill="FFFFFF"/>
          <w:lang w:val="en-US" w:eastAsia="zh-CN"/>
        </w:rPr>
        <w:t>六、工作要求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楷体" w:hAnsi="楷体" w:eastAsia="楷体" w:cs="楷体"/>
          <w:b w:val="0"/>
          <w:bCs/>
          <w:color w:val="auto"/>
          <w:sz w:val="32"/>
          <w:szCs w:val="32"/>
        </w:rPr>
      </w:pPr>
      <w:r>
        <w:rPr>
          <w:rFonts w:hint="eastAsia" w:ascii="楷体" w:hAnsi="楷体" w:eastAsia="楷体" w:cs="楷体"/>
          <w:sz w:val="32"/>
          <w:szCs w:val="32"/>
          <w:shd w:val="clear" w:color="auto" w:fill="FFFFFF"/>
          <w:lang w:val="en-US" w:eastAsia="zh-CN"/>
        </w:rPr>
        <w:t>（一）</w:t>
      </w:r>
      <w:r>
        <w:rPr>
          <w:rFonts w:hint="eastAsia" w:ascii="楷体" w:hAnsi="楷体" w:eastAsia="楷体" w:cs="楷体"/>
          <w:b w:val="0"/>
          <w:bCs/>
          <w:color w:val="auto"/>
          <w:sz w:val="32"/>
          <w:szCs w:val="32"/>
        </w:rPr>
        <w:t>加强组织领导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eastAsia="zh-CN"/>
        </w:rPr>
        <w:t>各单位务必</w:t>
      </w:r>
      <w:r>
        <w:rPr>
          <w:rFonts w:hint="eastAsia" w:ascii="仿宋_GB2312" w:hAnsi="仿宋_GB2312" w:eastAsia="仿宋_GB2312" w:cs="仿宋_GB2312"/>
          <w:sz w:val="32"/>
          <w:szCs w:val="32"/>
          <w:shd w:val="clear" w:color="auto" w:fill="FFFFFF"/>
        </w:rPr>
        <w:t>高度重视，加强组织领导，</w:t>
      </w:r>
      <w:r>
        <w:rPr>
          <w:rFonts w:hint="eastAsia" w:ascii="仿宋_GB2312" w:hAnsi="仿宋_GB2312" w:eastAsia="仿宋_GB2312" w:cs="仿宋_GB2312"/>
          <w:sz w:val="32"/>
          <w:szCs w:val="32"/>
          <w:shd w:val="clear" w:color="auto" w:fill="FFFFFF"/>
          <w:lang w:eastAsia="zh-CN"/>
        </w:rPr>
        <w:t>积极引进企业进驻我区</w:t>
      </w:r>
      <w:r>
        <w:rPr>
          <w:rFonts w:hint="eastAsia"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shd w:val="clear" w:color="auto" w:fill="FFFFFF"/>
        </w:rPr>
        <w:t>培育市场主体新增，促进</w:t>
      </w:r>
      <w:r>
        <w:rPr>
          <w:rFonts w:hint="eastAsia" w:ascii="仿宋_GB2312" w:hAnsi="仿宋_GB2312" w:eastAsia="仿宋_GB2312" w:cs="仿宋_GB2312"/>
          <w:sz w:val="32"/>
          <w:szCs w:val="32"/>
          <w:shd w:val="clear" w:color="auto" w:fill="FFFFFF"/>
          <w:lang w:eastAsia="zh-CN"/>
        </w:rPr>
        <w:t>我</w:t>
      </w:r>
      <w:r>
        <w:rPr>
          <w:rFonts w:hint="eastAsia" w:ascii="仿宋_GB2312" w:hAnsi="仿宋_GB2312" w:eastAsia="仿宋_GB2312" w:cs="仿宋_GB2312"/>
          <w:sz w:val="32"/>
          <w:szCs w:val="32"/>
          <w:shd w:val="clear" w:color="auto" w:fill="FFFFFF"/>
        </w:rPr>
        <w:t>区经济</w:t>
      </w:r>
      <w:r>
        <w:rPr>
          <w:rFonts w:hint="eastAsia" w:ascii="仿宋_GB2312" w:hAnsi="仿宋_GB2312" w:eastAsia="仿宋_GB2312" w:cs="仿宋_GB2312"/>
          <w:sz w:val="32"/>
          <w:szCs w:val="32"/>
          <w:shd w:val="clear" w:color="auto" w:fill="FFFFFF"/>
          <w:lang w:eastAsia="zh-CN"/>
        </w:rPr>
        <w:t>高质量</w:t>
      </w:r>
      <w:r>
        <w:rPr>
          <w:rFonts w:hint="eastAsia" w:ascii="仿宋_GB2312" w:hAnsi="仿宋_GB2312" w:eastAsia="仿宋_GB2312" w:cs="仿宋_GB2312"/>
          <w:sz w:val="32"/>
          <w:szCs w:val="32"/>
          <w:shd w:val="clear" w:color="auto" w:fill="FFFFFF"/>
        </w:rPr>
        <w:t>发展</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指定一名分管负责人和联络员，联络员负责具体工作和表格下载（附件1-9），确保工作有序开展。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 w:hAnsi="楷体" w:eastAsia="楷体" w:cs="楷体"/>
          <w:sz w:val="32"/>
          <w:szCs w:val="32"/>
          <w:shd w:val="clear" w:color="auto" w:fill="FFFFFF"/>
          <w:lang w:val="en-US" w:eastAsia="zh-CN"/>
        </w:rPr>
      </w:pPr>
      <w:r>
        <w:rPr>
          <w:rFonts w:hint="eastAsia" w:ascii="楷体" w:hAnsi="楷体" w:eastAsia="楷体" w:cs="楷体"/>
          <w:sz w:val="32"/>
          <w:szCs w:val="32"/>
          <w:shd w:val="clear" w:color="auto" w:fill="FFFFFF"/>
          <w:lang w:val="en-US" w:eastAsia="zh-CN"/>
        </w:rPr>
        <w:t>（二）加强宣传引导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Cs/>
          <w:color w:val="232323"/>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在全区营造部门联动“点对点”优化商事登记服务工作的氛围，利用</w:t>
      </w:r>
      <w:r>
        <w:rPr>
          <w:rFonts w:hint="eastAsia" w:ascii="仿宋_GB2312" w:hAnsi="仿宋_GB2312" w:eastAsia="仿宋_GB2312" w:cs="仿宋_GB2312"/>
          <w:bCs/>
          <w:color w:val="232323"/>
          <w:sz w:val="32"/>
          <w:szCs w:val="32"/>
          <w:shd w:val="clear" w:color="auto" w:fill="FFFFFF"/>
        </w:rPr>
        <w:t>张贴</w:t>
      </w:r>
      <w:r>
        <w:rPr>
          <w:rFonts w:hint="eastAsia" w:ascii="仿宋_GB2312" w:hAnsi="仿宋_GB2312" w:eastAsia="仿宋_GB2312" w:cs="仿宋_GB2312"/>
          <w:bCs/>
          <w:color w:val="232323"/>
          <w:sz w:val="32"/>
          <w:szCs w:val="32"/>
          <w:shd w:val="clear" w:color="auto" w:fill="FFFFFF"/>
          <w:lang w:eastAsia="zh-CN"/>
        </w:rPr>
        <w:t>海报和派发</w:t>
      </w:r>
      <w:r>
        <w:rPr>
          <w:rFonts w:hint="eastAsia" w:ascii="仿宋_GB2312" w:hAnsi="仿宋_GB2312" w:eastAsia="仿宋_GB2312" w:cs="仿宋_GB2312"/>
          <w:bCs/>
          <w:color w:val="232323"/>
          <w:sz w:val="32"/>
          <w:szCs w:val="32"/>
          <w:shd w:val="clear" w:color="auto" w:fill="FFFFFF"/>
        </w:rPr>
        <w:t>企业及个体工商户商事登记指引，宣传商事登记流程及提交材料规范，</w:t>
      </w:r>
      <w:r>
        <w:rPr>
          <w:rFonts w:hint="eastAsia" w:ascii="仿宋_GB2312" w:hAnsi="仿宋_GB2312" w:eastAsia="仿宋_GB2312" w:cs="仿宋_GB2312"/>
          <w:bCs/>
          <w:color w:val="232323"/>
          <w:sz w:val="32"/>
          <w:szCs w:val="32"/>
          <w:shd w:val="clear" w:color="auto" w:fill="FFFFFF"/>
          <w:lang w:eastAsia="zh-CN"/>
        </w:rPr>
        <w:t>为</w:t>
      </w:r>
      <w:r>
        <w:rPr>
          <w:rFonts w:hint="eastAsia" w:ascii="仿宋_GB2312" w:hAnsi="仿宋_GB2312" w:eastAsia="仿宋_GB2312" w:cs="仿宋_GB2312"/>
          <w:bCs/>
          <w:color w:val="232323"/>
          <w:sz w:val="32"/>
          <w:szCs w:val="32"/>
          <w:shd w:val="clear" w:color="auto" w:fill="FFFFFF"/>
        </w:rPr>
        <w:t>入驻企业办理设立登记</w:t>
      </w:r>
      <w:r>
        <w:rPr>
          <w:rFonts w:hint="eastAsia" w:ascii="仿宋_GB2312" w:hAnsi="仿宋_GB2312" w:eastAsia="仿宋_GB2312" w:cs="仿宋_GB2312"/>
          <w:bCs/>
          <w:color w:val="232323"/>
          <w:sz w:val="32"/>
          <w:szCs w:val="32"/>
          <w:shd w:val="clear" w:color="auto" w:fill="FFFFFF"/>
          <w:lang w:eastAsia="zh-CN"/>
        </w:rPr>
        <w:t>做好前期准备工作</w:t>
      </w:r>
      <w:r>
        <w:rPr>
          <w:rFonts w:hint="eastAsia" w:ascii="仿宋_GB2312" w:hAnsi="仿宋_GB2312" w:eastAsia="仿宋_GB2312" w:cs="仿宋_GB2312"/>
          <w:bCs/>
          <w:color w:val="232323"/>
          <w:sz w:val="32"/>
          <w:szCs w:val="32"/>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jc w:val="both"/>
        <w:textAlignment w:val="auto"/>
        <w:outlineLvl w:val="9"/>
        <w:rPr>
          <w:rFonts w:hint="eastAsia" w:ascii="楷体" w:hAnsi="楷体" w:eastAsia="楷体" w:cs="楷体"/>
          <w:bCs/>
          <w:color w:val="232323"/>
          <w:sz w:val="32"/>
          <w:szCs w:val="32"/>
          <w:shd w:val="clear" w:color="auto" w:fill="FFFFFF"/>
          <w:lang w:val="en-US" w:eastAsia="zh-CN"/>
        </w:rPr>
      </w:pPr>
      <w:r>
        <w:rPr>
          <w:rFonts w:hint="eastAsia" w:ascii="楷体" w:hAnsi="楷体" w:eastAsia="楷体" w:cs="楷体"/>
          <w:bCs/>
          <w:color w:val="232323"/>
          <w:sz w:val="32"/>
          <w:szCs w:val="32"/>
          <w:shd w:val="clear" w:color="auto" w:fill="FFFFFF"/>
          <w:lang w:val="en-US" w:eastAsia="zh-CN"/>
        </w:rPr>
        <w:t>（三）全面总结提升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Cs/>
          <w:color w:val="232323"/>
          <w:sz w:val="32"/>
          <w:szCs w:val="32"/>
          <w:shd w:val="clear" w:color="auto" w:fill="FFFFFF"/>
          <w:lang w:val="en-US" w:eastAsia="zh-CN"/>
        </w:rPr>
        <w:sectPr>
          <w:footerReference r:id="rId3" w:type="default"/>
          <w:pgSz w:w="11906" w:h="16838"/>
          <w:pgMar w:top="1440" w:right="1800" w:bottom="1440" w:left="1800" w:header="851" w:footer="992" w:gutter="0"/>
          <w:pgNumType w:fmt="numberInDash" w:start="1"/>
          <w:cols w:space="720" w:num="1"/>
          <w:docGrid w:type="lines" w:linePitch="312" w:charSpace="0"/>
        </w:sectPr>
      </w:pPr>
      <w:r>
        <w:rPr>
          <w:rFonts w:hint="eastAsia" w:ascii="仿宋_GB2312" w:hAnsi="仿宋_GB2312" w:eastAsia="仿宋_GB2312" w:cs="仿宋_GB2312"/>
          <w:bCs/>
          <w:color w:val="232323"/>
          <w:sz w:val="32"/>
          <w:szCs w:val="32"/>
          <w:shd w:val="clear" w:color="auto" w:fill="FFFFFF"/>
          <w:lang w:val="en-US" w:eastAsia="zh-CN"/>
        </w:rPr>
        <w:t>在定期对工作进行全面梳理总结,对经验做法及时进行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bCs/>
          <w:color w:val="232323"/>
          <w:sz w:val="32"/>
          <w:szCs w:val="32"/>
          <w:shd w:val="clear" w:color="auto" w:fill="FFFFFF"/>
          <w:lang w:val="en-US" w:eastAsia="zh-CN"/>
        </w:rPr>
      </w:pPr>
      <w:r>
        <w:rPr>
          <w:rFonts w:hint="eastAsia" w:ascii="仿宋_GB2312" w:hAnsi="仿宋_GB2312" w:eastAsia="仿宋_GB2312" w:cs="仿宋_GB2312"/>
          <w:bCs/>
          <w:color w:val="232323"/>
          <w:sz w:val="32"/>
          <w:szCs w:val="32"/>
          <w:shd w:val="clear" w:color="auto" w:fill="FFFFFF"/>
          <w:lang w:val="en-US" w:eastAsia="zh-CN"/>
        </w:rPr>
        <w:t>总结推广。主动强化宣传意识，以措施和成效为主题进行宣传报道，营造良好的氛围。</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leftChars="0" w:right="0" w:firstLine="0" w:firstLineChars="0"/>
        <w:jc w:val="both"/>
        <w:textAlignment w:val="auto"/>
        <w:outlineLvl w:val="9"/>
        <w:rPr>
          <w:rFonts w:hint="eastAsia" w:ascii="楷体" w:hAnsi="楷体" w:eastAsia="楷体" w:cs="楷体"/>
          <w:bCs/>
          <w:color w:val="232323"/>
          <w:sz w:val="32"/>
          <w:szCs w:val="32"/>
          <w:shd w:val="clear" w:color="auto" w:fill="FFFFFF"/>
          <w:lang w:val="en-US" w:eastAsia="zh-CN"/>
        </w:rPr>
      </w:pPr>
      <w:r>
        <w:rPr>
          <w:rFonts w:hint="eastAsia" w:ascii="楷体" w:hAnsi="楷体" w:eastAsia="楷体" w:cs="楷体"/>
          <w:bCs/>
          <w:color w:val="232323"/>
          <w:sz w:val="32"/>
          <w:szCs w:val="32"/>
          <w:shd w:val="clear" w:color="auto" w:fill="FFFFFF"/>
          <w:lang w:val="en-US" w:eastAsia="zh-CN"/>
        </w:rPr>
        <w:t>规范数据共享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Cs/>
          <w:color w:val="232323"/>
          <w:sz w:val="32"/>
          <w:szCs w:val="32"/>
          <w:shd w:val="clear" w:color="auto" w:fill="FFFFFF"/>
          <w:lang w:val="en-US" w:eastAsia="zh-CN"/>
        </w:rPr>
      </w:pPr>
      <w:r>
        <w:rPr>
          <w:rFonts w:hint="eastAsia" w:ascii="仿宋_GB2312" w:hAnsi="仿宋_GB2312" w:eastAsia="仿宋_GB2312" w:cs="仿宋_GB2312"/>
          <w:bCs/>
          <w:color w:val="232323"/>
          <w:sz w:val="32"/>
          <w:szCs w:val="32"/>
          <w:shd w:val="clear" w:color="auto" w:fill="FFFFFF"/>
          <w:lang w:val="en-US" w:eastAsia="zh-CN"/>
        </w:rPr>
        <w:t>建立健全数据共享体系,及时将企业信息推送到各单位，推动将更多直接关系到企业和群众办事的高频数据纳入共享范围，不断提升数据共享水平。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Cs/>
          <w:color w:val="232323"/>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bCs/>
          <w:color w:val="232323"/>
          <w:sz w:val="32"/>
          <w:szCs w:val="32"/>
          <w:shd w:val="clear" w:color="auto" w:fill="FFFFFF"/>
          <w:lang w:val="en-US" w:eastAsia="zh-CN"/>
        </w:rPr>
      </w:pPr>
      <w:r>
        <w:rPr>
          <w:rFonts w:hint="eastAsia" w:ascii="仿宋_GB2312" w:hAnsi="仿宋_GB2312" w:eastAsia="仿宋_GB2312" w:cs="仿宋_GB2312"/>
          <w:bCs/>
          <w:color w:val="232323"/>
          <w:sz w:val="32"/>
          <w:szCs w:val="32"/>
          <w:shd w:val="clear" w:color="auto" w:fill="FFFFFF"/>
          <w:lang w:val="en-US" w:eastAsia="zh-CN"/>
        </w:rPr>
        <w:t>附件：1.公司登记（备案）申请书；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right="0" w:rightChars="0"/>
        <w:jc w:val="both"/>
        <w:textAlignment w:val="auto"/>
        <w:outlineLvl w:val="9"/>
        <w:rPr>
          <w:rFonts w:hint="eastAsia" w:ascii="仿宋_GB2312" w:hAnsi="仿宋_GB2312" w:eastAsia="仿宋_GB2312" w:cs="仿宋_GB2312"/>
          <w:bCs/>
          <w:color w:val="232323"/>
          <w:sz w:val="32"/>
          <w:szCs w:val="32"/>
          <w:shd w:val="clear" w:color="auto" w:fill="FFFFFF"/>
          <w:lang w:val="en-US" w:eastAsia="zh-CN"/>
        </w:rPr>
      </w:pPr>
      <w:r>
        <w:rPr>
          <w:rFonts w:hint="eastAsia" w:ascii="仿宋_GB2312" w:hAnsi="仿宋_GB2312" w:eastAsia="仿宋_GB2312" w:cs="仿宋_GB2312"/>
          <w:bCs/>
          <w:color w:val="232323"/>
          <w:sz w:val="32"/>
          <w:szCs w:val="32"/>
          <w:shd w:val="clear" w:color="auto" w:fill="FFFFFF"/>
          <w:lang w:val="en-US" w:eastAsia="zh-CN"/>
        </w:rPr>
        <w:t>2.公司设立登记提交材料规范；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right="0" w:rightChars="0"/>
        <w:jc w:val="both"/>
        <w:textAlignment w:val="auto"/>
        <w:outlineLvl w:val="9"/>
        <w:rPr>
          <w:rFonts w:hint="eastAsia" w:ascii="仿宋_GB2312" w:hAnsi="仿宋_GB2312" w:eastAsia="仿宋_GB2312" w:cs="仿宋_GB2312"/>
          <w:bCs/>
          <w:color w:val="232323"/>
          <w:sz w:val="32"/>
          <w:szCs w:val="32"/>
          <w:shd w:val="clear" w:color="auto" w:fill="FFFFFF"/>
          <w:lang w:val="en-US" w:eastAsia="zh-CN"/>
        </w:rPr>
      </w:pPr>
      <w:r>
        <w:rPr>
          <w:rFonts w:hint="eastAsia" w:ascii="仿宋_GB2312" w:hAnsi="仿宋_GB2312" w:eastAsia="仿宋_GB2312" w:cs="仿宋_GB2312"/>
          <w:bCs/>
          <w:color w:val="232323"/>
          <w:sz w:val="32"/>
          <w:szCs w:val="32"/>
          <w:shd w:val="clear" w:color="auto" w:fill="FFFFFF"/>
          <w:lang w:val="en-US" w:eastAsia="zh-CN"/>
        </w:rPr>
        <w:t>3.公司变更登记提交材料规范；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right="0" w:rightChars="0"/>
        <w:jc w:val="both"/>
        <w:textAlignment w:val="auto"/>
        <w:outlineLvl w:val="9"/>
        <w:rPr>
          <w:rFonts w:hint="eastAsia" w:ascii="仿宋_GB2312" w:hAnsi="仿宋_GB2312" w:eastAsia="仿宋_GB2312" w:cs="仿宋_GB2312"/>
          <w:bCs/>
          <w:color w:val="232323"/>
          <w:sz w:val="32"/>
          <w:szCs w:val="32"/>
          <w:shd w:val="clear" w:color="auto" w:fill="FFFFFF"/>
          <w:lang w:val="en-US" w:eastAsia="zh-CN"/>
        </w:rPr>
      </w:pPr>
      <w:r>
        <w:rPr>
          <w:rFonts w:hint="eastAsia" w:ascii="仿宋_GB2312" w:hAnsi="仿宋_GB2312" w:eastAsia="仿宋_GB2312" w:cs="仿宋_GB2312"/>
          <w:bCs/>
          <w:color w:val="232323"/>
          <w:sz w:val="32"/>
          <w:szCs w:val="32"/>
          <w:shd w:val="clear" w:color="auto" w:fill="FFFFFF"/>
          <w:lang w:val="en-US" w:eastAsia="zh-CN"/>
        </w:rPr>
        <w:t>4.公司注销登记提交材料规范；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right="0" w:rightChars="0"/>
        <w:jc w:val="both"/>
        <w:textAlignment w:val="auto"/>
        <w:outlineLvl w:val="9"/>
        <w:rPr>
          <w:rFonts w:hint="eastAsia" w:ascii="仿宋_GB2312" w:hAnsi="仿宋_GB2312" w:eastAsia="仿宋_GB2312" w:cs="仿宋_GB2312"/>
          <w:bCs/>
          <w:color w:val="232323"/>
          <w:sz w:val="32"/>
          <w:szCs w:val="32"/>
          <w:shd w:val="clear" w:color="auto" w:fill="FFFFFF"/>
          <w:lang w:val="en-US" w:eastAsia="zh-CN"/>
        </w:rPr>
      </w:pPr>
      <w:r>
        <w:rPr>
          <w:rFonts w:hint="eastAsia" w:ascii="仿宋_GB2312" w:hAnsi="仿宋_GB2312" w:eastAsia="仿宋_GB2312" w:cs="仿宋_GB2312"/>
          <w:bCs/>
          <w:color w:val="232323"/>
          <w:sz w:val="32"/>
          <w:szCs w:val="32"/>
          <w:shd w:val="clear" w:color="auto" w:fill="FFFFFF"/>
          <w:lang w:val="en-US" w:eastAsia="zh-CN"/>
        </w:rPr>
        <w:t>5.自然人投资或投股的有限责任公司参考范本（设执行董事、不设监事会）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right="0" w:rightChars="0"/>
        <w:jc w:val="both"/>
        <w:textAlignment w:val="auto"/>
        <w:outlineLvl w:val="9"/>
        <w:rPr>
          <w:rFonts w:hint="eastAsia" w:ascii="仿宋_GB2312" w:hAnsi="仿宋_GB2312" w:eastAsia="仿宋_GB2312" w:cs="仿宋_GB2312"/>
          <w:bCs/>
          <w:color w:val="232323"/>
          <w:sz w:val="32"/>
          <w:szCs w:val="32"/>
          <w:shd w:val="clear" w:color="auto" w:fill="FFFFFF"/>
          <w:lang w:val="en-US" w:eastAsia="zh-CN"/>
        </w:rPr>
      </w:pPr>
      <w:r>
        <w:rPr>
          <w:rFonts w:hint="eastAsia" w:ascii="仿宋_GB2312" w:hAnsi="仿宋_GB2312" w:eastAsia="仿宋_GB2312" w:cs="仿宋_GB2312"/>
          <w:bCs/>
          <w:color w:val="232323"/>
          <w:sz w:val="32"/>
          <w:szCs w:val="32"/>
          <w:shd w:val="clear" w:color="auto" w:fill="FFFFFF"/>
          <w:lang w:val="en-US" w:eastAsia="zh-CN"/>
        </w:rPr>
        <w:t>6.自然人独资的有限责任公司参考范本（设执行董事、不设监事会）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right="0" w:rightChars="0"/>
        <w:jc w:val="both"/>
        <w:textAlignment w:val="auto"/>
        <w:outlineLvl w:val="9"/>
        <w:rPr>
          <w:rFonts w:hint="eastAsia" w:ascii="仿宋_GB2312" w:hAnsi="仿宋_GB2312" w:eastAsia="仿宋_GB2312" w:cs="仿宋_GB2312"/>
          <w:bCs/>
          <w:color w:val="232323"/>
          <w:sz w:val="32"/>
          <w:szCs w:val="32"/>
          <w:shd w:val="clear" w:color="auto" w:fill="FFFFFF"/>
          <w:lang w:val="en-US" w:eastAsia="zh-CN"/>
        </w:rPr>
      </w:pPr>
      <w:r>
        <w:rPr>
          <w:rFonts w:hint="eastAsia" w:ascii="仿宋_GB2312" w:hAnsi="仿宋_GB2312" w:eastAsia="仿宋_GB2312" w:cs="仿宋_GB2312"/>
          <w:bCs/>
          <w:color w:val="232323"/>
          <w:sz w:val="32"/>
          <w:szCs w:val="32"/>
          <w:shd w:val="clear" w:color="auto" w:fill="FFFFFF"/>
          <w:lang w:val="en-US" w:eastAsia="zh-CN"/>
        </w:rPr>
        <w:t>7.法人独资的有限责任公司参考范本（设执行董事、不设监事会）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jc w:val="both"/>
        <w:textAlignment w:val="auto"/>
        <w:outlineLvl w:val="9"/>
        <w:rPr>
          <w:rFonts w:hint="eastAsia" w:ascii="仿宋_GB2312" w:hAnsi="仿宋_GB2312" w:eastAsia="仿宋_GB2312" w:cs="仿宋_GB2312"/>
          <w:bCs/>
          <w:color w:val="000000"/>
          <w:spacing w:val="0"/>
          <w:sz w:val="32"/>
          <w:szCs w:val="32"/>
          <w:shd w:val="clear" w:color="auto" w:fill="FFFFFF"/>
          <w:lang w:val="en-US" w:eastAsia="zh-CN"/>
        </w:rPr>
      </w:pPr>
      <w:r>
        <w:rPr>
          <w:rFonts w:hint="eastAsia" w:ascii="仿宋_GB2312" w:hAnsi="仿宋_GB2312" w:eastAsia="仿宋_GB2312" w:cs="仿宋_GB2312"/>
          <w:bCs/>
          <w:color w:val="000000"/>
          <w:spacing w:val="0"/>
          <w:sz w:val="32"/>
          <w:szCs w:val="32"/>
          <w:shd w:val="clear" w:color="auto" w:fill="FFFFFF"/>
          <w:lang w:val="en-US" w:eastAsia="zh-CN"/>
        </w:rPr>
        <w:t xml:space="preserve">      8.股东会决议（样本）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jc w:val="both"/>
        <w:textAlignment w:val="auto"/>
        <w:outlineLvl w:val="9"/>
        <w:rPr>
          <w:rFonts w:hint="eastAsia" w:ascii="仿宋_GB2312" w:hAnsi="仿宋_GB2312" w:eastAsia="仿宋_GB2312" w:cs="仿宋_GB2312"/>
          <w:bCs/>
          <w:color w:val="000000"/>
          <w:spacing w:val="0"/>
          <w:sz w:val="32"/>
          <w:szCs w:val="32"/>
          <w:shd w:val="clear" w:color="auto" w:fill="FFFFFF"/>
          <w:lang w:val="en-US" w:eastAsia="zh-CN"/>
        </w:rPr>
      </w:pPr>
      <w:r>
        <w:rPr>
          <w:rFonts w:hint="eastAsia" w:ascii="仿宋_GB2312" w:hAnsi="仿宋_GB2312" w:eastAsia="仿宋_GB2312" w:cs="仿宋_GB2312"/>
          <w:bCs/>
          <w:color w:val="000000"/>
          <w:spacing w:val="0"/>
          <w:sz w:val="32"/>
          <w:szCs w:val="32"/>
          <w:shd w:val="clear" w:color="auto" w:fill="FFFFFF"/>
          <w:lang w:val="en-US" w:eastAsia="zh-CN"/>
        </w:rPr>
        <w:t xml:space="preserve">      9.股东决定（样本）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jc w:val="both"/>
        <w:textAlignment w:val="auto"/>
        <w:outlineLvl w:val="9"/>
        <w:rPr>
          <w:rFonts w:hint="eastAsia" w:ascii="仿宋_GB2312" w:hAnsi="仿宋_GB2312" w:eastAsia="仿宋_GB2312" w:cs="仿宋_GB2312"/>
          <w:bCs/>
          <w:color w:val="000000"/>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jc w:val="both"/>
        <w:textAlignment w:val="auto"/>
        <w:outlineLvl w:val="9"/>
        <w:rPr>
          <w:rFonts w:hint="eastAsia" w:ascii="仿宋_GB2312" w:hAnsi="仿宋_GB2312" w:eastAsia="仿宋_GB2312" w:cs="仿宋_GB2312"/>
          <w:bCs/>
          <w:color w:val="000000"/>
          <w:spacing w:val="0"/>
          <w:sz w:val="32"/>
          <w:szCs w:val="32"/>
          <w:shd w:val="clear" w:color="auto" w:fill="FFFFFF"/>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eastAsia="仿宋_GB2312"/>
          <w:sz w:val="32"/>
          <w:szCs w:val="32"/>
        </w:rPr>
      </w:pPr>
    </w:p>
    <w:p>
      <w:pPr>
        <w:pBdr>
          <w:top w:val="single" w:color="auto" w:sz="6" w:space="1"/>
          <w:bottom w:val="single" w:color="auto" w:sz="6" w:space="1"/>
        </w:pBdr>
        <w:spacing w:line="580" w:lineRule="exact"/>
        <w:ind w:firstLine="280" w:firstLineChars="100"/>
        <w:rPr>
          <w:rFonts w:hint="eastAsia"/>
          <w:sz w:val="28"/>
          <w:szCs w:val="28"/>
        </w:rPr>
      </w:pPr>
      <w:r>
        <w:rPr>
          <w:rFonts w:hint="eastAsia" w:ascii="仿宋_GB2312" w:hAnsi="仿宋_GB2312" w:eastAsia="仿宋_GB2312" w:cs="仿宋_GB2312"/>
          <w:sz w:val="28"/>
          <w:szCs w:val="28"/>
        </w:rPr>
        <w:t>韶关市浈江区人民政府办公室           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日印发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jc w:val="both"/>
        <w:textAlignment w:val="auto"/>
        <w:outlineLvl w:val="9"/>
        <w:rPr>
          <w:rFonts w:hint="eastAsia" w:ascii="仿宋_GB2312" w:hAnsi="仿宋_GB2312" w:eastAsia="仿宋_GB2312" w:cs="仿宋_GB2312"/>
          <w:bCs/>
          <w:color w:val="000000"/>
          <w:spacing w:val="0"/>
          <w:sz w:val="32"/>
          <w:szCs w:val="32"/>
          <w:shd w:val="clear" w:color="auto" w:fill="FFFFFF"/>
          <w:lang w:val="en-US" w:eastAsia="zh-CN"/>
        </w:rPr>
      </w:pPr>
    </w:p>
    <w:sectPr>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ndid">
    <w:panose1 w:val="05000000000000000000"/>
    <w:charset w:val="00"/>
    <w:family w:val="auto"/>
    <w:pitch w:val="default"/>
    <w:sig w:usb0="00000000" w:usb1="00000000" w:usb2="00000000" w:usb3="00000000" w:csb0="00000000"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105" o:spid="_x0000_s4105" o:spt="202" type="#_x0000_t202" style="position:absolute;left:0pt;margin-top:0pt;height:144pt;width:144pt;mso-position-horizontal:outside;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- 1 -</w:t>
                </w:r>
                <w:r>
                  <w:rPr>
                    <w:rFonts w:hint="eastAsia" w:ascii="仿宋_GB2312" w:hAnsi="仿宋_GB2312" w:eastAsia="仿宋_GB2312" w:cs="仿宋_GB2312"/>
                    <w:sz w:val="32"/>
                    <w:szCs w:val="32"/>
                    <w:lang w:eastAsia="zh-CN"/>
                  </w:rPr>
                  <w:fldChar w:fldCharType="end"/>
                </w:r>
              </w:p>
            </w:txbxContent>
          </v:textbox>
        </v:shape>
      </w:pict>
    </w:r>
    <w:r>
      <w:rPr>
        <w:sz w:val="18"/>
      </w:rPr>
      <w:pict>
        <v:shape id="_x0000_s4097" o:spid="_x0000_s4097"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rPr>
                    <w:rFonts w:hint="eastAsia"/>
                    <w:lang w:eastAsia="zh-CN"/>
                  </w:rPr>
                </w:pPr>
              </w:p>
            </w:txbxContent>
          </v:textbox>
        </v:shape>
      </w:pict>
    </w:r>
    <w:r>
      <w:rPr>
        <w:sz w:val="18"/>
      </w:rPr>
      <w:pict>
        <v:shape id="_x0000_s4098" o:spid="_x0000_s409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仿宋_GB2312" w:hAnsi="仿宋_GB2312" w:eastAsia="仿宋_GB2312" w:cs="仿宋_GB2312"/>
                    <w:sz w:val="32"/>
                    <w:szCs w:val="32"/>
                    <w:lang w:eastAsia="zh-CN"/>
                  </w:rPr>
                </w:pPr>
              </w:p>
            </w:txbxContent>
          </v:textbox>
        </v:shape>
      </w:pict>
    </w:r>
    <w:r>
      <w:rPr>
        <w:sz w:val="18"/>
      </w:rPr>
      <w:pict>
        <v:shape id="_x0000_s4099" o:spid="_x0000_s4099"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rPr>
                    <w:rFonts w:hint="eastAsia"/>
                    <w:lang w:eastAsia="zh-C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106" o:spid="_x0000_s4106" o:spt="202" type="#_x0000_t202" style="position:absolute;left:0pt;margin-top:0pt;height:144pt;width:144pt;mso-position-horizontal:outside;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- 1 -</w:t>
                </w:r>
                <w:r>
                  <w:rPr>
                    <w:rFonts w:hint="eastAsia" w:ascii="仿宋_GB2312" w:hAnsi="仿宋_GB2312" w:eastAsia="仿宋_GB2312" w:cs="仿宋_GB2312"/>
                    <w:sz w:val="32"/>
                    <w:szCs w:val="32"/>
                    <w:lang w:eastAsia="zh-CN"/>
                  </w:rPr>
                  <w:fldChar w:fldCharType="end"/>
                </w:r>
              </w:p>
            </w:txbxContent>
          </v:textbox>
        </v:shape>
      </w:pict>
    </w:r>
    <w:r>
      <w:rPr>
        <w:sz w:val="18"/>
      </w:rPr>
      <w:pict>
        <v:shape id="_x0000_s4100" o:spid="_x0000_s4100"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rPr>
                    <w:rFonts w:hint="eastAsia"/>
                    <w:lang w:eastAsia="zh-CN"/>
                  </w:rPr>
                </w:pPr>
              </w:p>
            </w:txbxContent>
          </v:textbox>
        </v:shape>
      </w:pict>
    </w:r>
    <w:r>
      <w:rPr>
        <w:sz w:val="18"/>
      </w:rPr>
      <w:pict>
        <v:shape id="_x0000_s4101" o:spid="_x0000_s4101" o:spt="202" type="#_x0000_t202" style="position:absolute;left:0pt;margin-top:0pt;height:144pt;width:144pt;mso-position-horizontal:outside;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rPr>
                    <w:rFonts w:hint="eastAsia"/>
                    <w:lang w:eastAsia="zh-CN"/>
                  </w:rPr>
                </w:pPr>
              </w:p>
            </w:txbxContent>
          </v:textbox>
        </v:shape>
      </w:pict>
    </w: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p>
            </w:txbxContent>
          </v:textbox>
        </v:shape>
      </w:pict>
    </w:r>
    <w:r>
      <w:rPr>
        <w:sz w:val="18"/>
      </w:rPr>
      <w:pict>
        <v:shape id="_x0000_s4103" o:spid="_x0000_s4103"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rPr>
                    <w:rFonts w:hint="eastAsia"/>
                    <w:lang w:eastAsia="zh-CN"/>
                  </w:rPr>
                </w:pPr>
              </w:p>
            </w:txbxContent>
          </v:textbox>
        </v:shape>
      </w:pict>
    </w:r>
    <w:r>
      <w:rPr>
        <w:sz w:val="18"/>
      </w:rPr>
      <w:pict>
        <v:shape id="_x0000_s4104" o:spid="_x0000_s4104"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rPr>
                    <w:rFonts w:hint="eastAsia"/>
                    <w:lang w:eastAsia="zh-CN"/>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073455"/>
    <w:multiLevelType w:val="singleLevel"/>
    <w:tmpl w:val="B9073455"/>
    <w:lvl w:ilvl="0" w:tentative="0">
      <w:start w:val="1"/>
      <w:numFmt w:val="chineseCounting"/>
      <w:suff w:val="nothing"/>
      <w:lvlText w:val="（%1）"/>
      <w:lvlJc w:val="left"/>
      <w:pPr>
        <w:ind w:left="640" w:leftChars="0" w:firstLine="0" w:firstLineChars="0"/>
      </w:pPr>
      <w:rPr>
        <w:rFonts w:hint="eastAsia"/>
      </w:rPr>
    </w:lvl>
  </w:abstractNum>
  <w:abstractNum w:abstractNumId="1">
    <w:nsid w:val="5E8AE8C8"/>
    <w:multiLevelType w:val="singleLevel"/>
    <w:tmpl w:val="5E8AE8C8"/>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6550D"/>
    <w:rsid w:val="00153237"/>
    <w:rsid w:val="0016550D"/>
    <w:rsid w:val="001B3528"/>
    <w:rsid w:val="001E5B36"/>
    <w:rsid w:val="00204C8D"/>
    <w:rsid w:val="00304922"/>
    <w:rsid w:val="004A25C0"/>
    <w:rsid w:val="005439E6"/>
    <w:rsid w:val="0062448A"/>
    <w:rsid w:val="0066290A"/>
    <w:rsid w:val="0085472B"/>
    <w:rsid w:val="008E63E0"/>
    <w:rsid w:val="009F36E3"/>
    <w:rsid w:val="00A053E4"/>
    <w:rsid w:val="00AB0F3B"/>
    <w:rsid w:val="00AF08B2"/>
    <w:rsid w:val="00B46FBC"/>
    <w:rsid w:val="00BF59F8"/>
    <w:rsid w:val="00C07066"/>
    <w:rsid w:val="00C8509B"/>
    <w:rsid w:val="00D43285"/>
    <w:rsid w:val="00D850FF"/>
    <w:rsid w:val="00DC11C1"/>
    <w:rsid w:val="00E648D5"/>
    <w:rsid w:val="00ED279C"/>
    <w:rsid w:val="00F2597C"/>
    <w:rsid w:val="00F260B0"/>
    <w:rsid w:val="00F85EBB"/>
    <w:rsid w:val="02C668ED"/>
    <w:rsid w:val="03BE6382"/>
    <w:rsid w:val="03D95F15"/>
    <w:rsid w:val="05E36288"/>
    <w:rsid w:val="07A12BD6"/>
    <w:rsid w:val="09EE1685"/>
    <w:rsid w:val="0CBF6DA8"/>
    <w:rsid w:val="127D109C"/>
    <w:rsid w:val="1422409D"/>
    <w:rsid w:val="160348BB"/>
    <w:rsid w:val="172D12B0"/>
    <w:rsid w:val="18E20E15"/>
    <w:rsid w:val="1ECF7106"/>
    <w:rsid w:val="1FEC6FCC"/>
    <w:rsid w:val="23533A25"/>
    <w:rsid w:val="25911275"/>
    <w:rsid w:val="2E944C8A"/>
    <w:rsid w:val="2FB43DCB"/>
    <w:rsid w:val="33B13C74"/>
    <w:rsid w:val="378A6B29"/>
    <w:rsid w:val="37E8258F"/>
    <w:rsid w:val="46192A2B"/>
    <w:rsid w:val="462204DE"/>
    <w:rsid w:val="480626B6"/>
    <w:rsid w:val="49280644"/>
    <w:rsid w:val="49A7131E"/>
    <w:rsid w:val="4D1339BF"/>
    <w:rsid w:val="4DB15171"/>
    <w:rsid w:val="51A425A2"/>
    <w:rsid w:val="56B96F20"/>
    <w:rsid w:val="57871BB7"/>
    <w:rsid w:val="5A5305DF"/>
    <w:rsid w:val="6227723D"/>
    <w:rsid w:val="684132DE"/>
    <w:rsid w:val="6AC601A3"/>
    <w:rsid w:val="6BDF73BE"/>
    <w:rsid w:val="6C06322D"/>
    <w:rsid w:val="6E04696A"/>
    <w:rsid w:val="720D59E8"/>
    <w:rsid w:val="72A67137"/>
    <w:rsid w:val="75E7309E"/>
    <w:rsid w:val="785125BD"/>
    <w:rsid w:val="791E20C3"/>
    <w:rsid w:val="7B231C90"/>
    <w:rsid w:val="7DAC55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nhideWhenUsed/>
    <w:qFormat/>
    <w:uiPriority w:val="0"/>
  </w:style>
  <w:style w:type="paragraph" w:customStyle="1" w:styleId="7">
    <w:name w:val="列出段落1"/>
    <w:basedOn w:val="1"/>
    <w:qFormat/>
    <w:uiPriority w:val="34"/>
    <w:pPr>
      <w:ind w:firstLine="420" w:firstLineChars="200"/>
    </w:pPr>
  </w:style>
  <w:style w:type="character" w:customStyle="1" w:styleId="8">
    <w:name w:val="页眉 Char"/>
    <w:basedOn w:val="4"/>
    <w:link w:val="3"/>
    <w:semiHidden/>
    <w:qFormat/>
    <w:uiPriority w:val="99"/>
    <w:rPr>
      <w:sz w:val="18"/>
      <w:szCs w:val="18"/>
    </w:rPr>
  </w:style>
  <w:style w:type="character" w:customStyle="1" w:styleId="9">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1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105" textRotate="1"/>
    <customShpInfo spid="_x0000_s4097" textRotate="1"/>
    <customShpInfo spid="_x0000_s4098" textRotate="1"/>
    <customShpInfo spid="_x0000_s4099" textRotate="1"/>
    <customShpInfo spid="_x0000_s4106" textRotate="1"/>
    <customShpInfo spid="_x0000_s4100" textRotate="1"/>
    <customShpInfo spid="_x0000_s4101" textRotate="1"/>
    <customShpInfo spid="_x0000_s4102" textRotate="1"/>
    <customShpInfo spid="_x0000_s4103" textRotate="1"/>
    <customShpInfo spid="_x0000_s410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328</Words>
  <Characters>1870</Characters>
  <Lines>15</Lines>
  <Paragraphs>4</Paragraphs>
  <TotalTime>5</TotalTime>
  <ScaleCrop>false</ScaleCrop>
  <LinksUpToDate>false</LinksUpToDate>
  <CharactersWithSpaces>0</CharactersWithSpaces>
  <Application>WPS Office_10.8.2.7098_F1E327BC-269C-435d-A152-05C5408002CA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2020-04-06T14:40:00Z</dcterms:created>
  <dc:creator>Administrator</dc:creator>
  <cp:lastModifiedBy>黄岚</cp:lastModifiedBy>
  <cp:lastPrinted>2020-05-08T10:15:00Z</cp:lastPrinted>
  <dcterms:modified xsi:type="dcterms:W3CDTF">2020-05-09T02:56:07Z</dcterms:modified>
  <dc:title>加强部门联动 优化商事登记服务工作方案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2052-10.8.2.7098</vt:lpwstr>
  </property>
  <property fmtid="{D5CDD505-2E9C-101B-9397-08002B2CF9AE}" pid="3" name="ribbonExt">
    <vt:lpwstr>{"WPSExtOfficeTab":{"OnGetEnabled":false,"OnGetVisible":false}}</vt:lpwstr>
  </property>
</Properties>
</file>