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02D036">
      <w:pPr>
        <w:spacing w:line="301" w:lineRule="auto"/>
        <w:rPr>
          <w:rFonts w:ascii="Arial"/>
          <w:sz w:val="21"/>
        </w:rPr>
      </w:pPr>
    </w:p>
    <w:p w14:paraId="54C10204">
      <w:pPr>
        <w:spacing w:before="176" w:line="187" w:lineRule="auto"/>
        <w:ind w:left="328"/>
        <w:outlineLvl w:val="0"/>
        <w:rPr>
          <w:rFonts w:ascii="微软雅黑" w:hAnsi="微软雅黑" w:eastAsia="微软雅黑" w:cs="微软雅黑"/>
          <w:sz w:val="41"/>
          <w:szCs w:val="41"/>
        </w:rPr>
      </w:pPr>
      <w:r>
        <w:rPr>
          <w:rFonts w:ascii="微软雅黑" w:hAnsi="微软雅黑" w:eastAsia="微软雅黑" w:cs="微软雅黑"/>
          <w:spacing w:val="16"/>
          <w:sz w:val="41"/>
          <w:szCs w:val="41"/>
        </w:rPr>
        <w:t>浈江区文化旅游体育局</w:t>
      </w:r>
      <w:r>
        <w:rPr>
          <w:rFonts w:hint="eastAsia" w:ascii="微软雅黑" w:hAnsi="微软雅黑" w:eastAsia="微软雅黑" w:cs="微软雅黑"/>
          <w:spacing w:val="16"/>
          <w:sz w:val="41"/>
          <w:szCs w:val="41"/>
          <w:lang w:eastAsia="zh-CN"/>
        </w:rPr>
        <w:t>2024</w:t>
      </w:r>
      <w:r>
        <w:rPr>
          <w:rFonts w:ascii="微软雅黑" w:hAnsi="微软雅黑" w:eastAsia="微软雅黑" w:cs="微软雅黑"/>
          <w:spacing w:val="16"/>
          <w:sz w:val="41"/>
          <w:szCs w:val="41"/>
        </w:rPr>
        <w:t>年政府信息</w:t>
      </w:r>
    </w:p>
    <w:p w14:paraId="18AFF196">
      <w:pPr>
        <w:spacing w:before="109" w:line="187" w:lineRule="auto"/>
        <w:ind w:left="2863"/>
        <w:rPr>
          <w:rFonts w:ascii="微软雅黑" w:hAnsi="微软雅黑" w:eastAsia="微软雅黑" w:cs="微软雅黑"/>
          <w:sz w:val="41"/>
          <w:szCs w:val="41"/>
        </w:rPr>
      </w:pPr>
      <w:r>
        <w:rPr>
          <w:rFonts w:ascii="微软雅黑" w:hAnsi="微软雅黑" w:eastAsia="微软雅黑" w:cs="微软雅黑"/>
          <w:spacing w:val="22"/>
          <w:sz w:val="41"/>
          <w:szCs w:val="41"/>
        </w:rPr>
        <w:t>公开年度报告</w:t>
      </w:r>
    </w:p>
    <w:p w14:paraId="5B050AB9">
      <w:pPr>
        <w:spacing w:line="292" w:lineRule="auto"/>
        <w:rPr>
          <w:rFonts w:ascii="Arial"/>
          <w:sz w:val="21"/>
        </w:rPr>
      </w:pPr>
    </w:p>
    <w:p w14:paraId="1C9B8425">
      <w:pPr>
        <w:spacing w:line="292" w:lineRule="auto"/>
        <w:rPr>
          <w:rFonts w:ascii="Arial"/>
          <w:sz w:val="21"/>
        </w:rPr>
      </w:pPr>
    </w:p>
    <w:p w14:paraId="6E3515AF">
      <w:pPr>
        <w:spacing w:line="293" w:lineRule="auto"/>
        <w:rPr>
          <w:rFonts w:ascii="Arial"/>
          <w:sz w:val="21"/>
        </w:rPr>
      </w:pPr>
    </w:p>
    <w:p w14:paraId="3FE4DFB0">
      <w:pPr>
        <w:pStyle w:val="2"/>
        <w:spacing w:before="98" w:line="372" w:lineRule="auto"/>
        <w:ind w:left="56" w:right="47" w:firstLine="648"/>
      </w:pPr>
      <w:r>
        <w:rPr>
          <w:spacing w:val="15"/>
        </w:rPr>
        <w:t>按照《中华人民共和国政府信息公开条例》和《韶关市</w:t>
      </w:r>
      <w:r>
        <w:rPr>
          <w:spacing w:val="10"/>
        </w:rPr>
        <w:t xml:space="preserve"> 政府信息公开办法》 的有关要求，现公布韶关市浈江区文化</w:t>
      </w:r>
      <w:r>
        <w:rPr>
          <w:spacing w:val="8"/>
        </w:rPr>
        <w:t xml:space="preserve"> </w:t>
      </w:r>
      <w:r>
        <w:rPr>
          <w:spacing w:val="16"/>
        </w:rPr>
        <w:t>旅游体育局</w:t>
      </w:r>
      <w:r>
        <w:rPr>
          <w:rFonts w:hint="eastAsia"/>
          <w:spacing w:val="16"/>
          <w:lang w:eastAsia="zh-CN"/>
        </w:rPr>
        <w:t>2024</w:t>
      </w:r>
      <w:r>
        <w:rPr>
          <w:spacing w:val="16"/>
        </w:rPr>
        <w:t>年政府信息公开年度报告。本报告所列数</w:t>
      </w:r>
    </w:p>
    <w:p w14:paraId="493B6261">
      <w:pPr>
        <w:pStyle w:val="2"/>
        <w:spacing w:before="32" w:line="222" w:lineRule="auto"/>
        <w:ind w:left="61"/>
      </w:pPr>
      <w:r>
        <w:rPr>
          <w:spacing w:val="-1"/>
        </w:rPr>
        <w:t>据的统计时限为</w:t>
      </w:r>
      <w:r>
        <w:rPr>
          <w:rFonts w:hint="eastAsia"/>
          <w:spacing w:val="-1"/>
          <w:lang w:eastAsia="zh-CN"/>
        </w:rPr>
        <w:t>2024</w:t>
      </w:r>
      <w:r>
        <w:rPr>
          <w:spacing w:val="-1"/>
        </w:rPr>
        <w:t>年1月1</w:t>
      </w:r>
      <w:r>
        <w:rPr>
          <w:spacing w:val="-46"/>
        </w:rPr>
        <w:t xml:space="preserve"> </w:t>
      </w:r>
      <w:r>
        <w:rPr>
          <w:spacing w:val="-1"/>
        </w:rPr>
        <w:t>日至12月31</w:t>
      </w:r>
      <w:r>
        <w:rPr>
          <w:spacing w:val="-53"/>
        </w:rPr>
        <w:t xml:space="preserve"> </w:t>
      </w:r>
      <w:r>
        <w:rPr>
          <w:spacing w:val="-1"/>
        </w:rPr>
        <w:t>日。</w:t>
      </w:r>
    </w:p>
    <w:p w14:paraId="375A2CC4">
      <w:pPr>
        <w:spacing w:before="320" w:line="223" w:lineRule="auto"/>
        <w:ind w:left="781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7"/>
          <w:sz w:val="30"/>
          <w:szCs w:val="30"/>
        </w:rPr>
        <w:t>一、总体情况</w:t>
      </w:r>
    </w:p>
    <w:p w14:paraId="3BE72671">
      <w:pPr>
        <w:pStyle w:val="2"/>
        <w:spacing w:before="212" w:line="371" w:lineRule="auto"/>
        <w:ind w:left="60" w:right="59" w:firstLine="726"/>
      </w:pPr>
      <w:r>
        <w:rPr>
          <w:rFonts w:hint="eastAsia"/>
          <w:spacing w:val="17"/>
          <w:lang w:eastAsia="zh-CN"/>
        </w:rPr>
        <w:t>2024</w:t>
      </w:r>
      <w:r>
        <w:rPr>
          <w:spacing w:val="17"/>
        </w:rPr>
        <w:t>年韶关市浈江区文旅旅游体育局按照《中华人民</w:t>
      </w:r>
      <w:r>
        <w:rPr>
          <w:spacing w:val="7"/>
        </w:rPr>
        <w:t xml:space="preserve">  </w:t>
      </w:r>
      <w:r>
        <w:rPr>
          <w:spacing w:val="15"/>
        </w:rPr>
        <w:t>共和国政府信息公开条例》和《韶关市政府信息公开办法》</w:t>
      </w:r>
      <w:r>
        <w:rPr>
          <w:spacing w:val="11"/>
        </w:rPr>
        <w:t xml:space="preserve"> </w:t>
      </w:r>
      <w:r>
        <w:rPr>
          <w:spacing w:val="16"/>
        </w:rPr>
        <w:t>的有关要求，认真履行政府信息公开职责，严格遵守</w:t>
      </w:r>
      <w:r>
        <w:rPr>
          <w:spacing w:val="15"/>
        </w:rPr>
        <w:t>规定程</w:t>
      </w:r>
      <w:r>
        <w:t xml:space="preserve"> </w:t>
      </w:r>
      <w:r>
        <w:rPr>
          <w:spacing w:val="13"/>
        </w:rPr>
        <w:t>序和保密规定，做好政府信息主动公开工作。</w:t>
      </w:r>
    </w:p>
    <w:p w14:paraId="29019D20">
      <w:pPr>
        <w:pStyle w:val="2"/>
        <w:spacing w:before="35" w:line="220" w:lineRule="auto"/>
        <w:ind w:left="785"/>
      </w:pPr>
      <w:r>
        <w:rPr>
          <w:spacing w:val="4"/>
        </w:rPr>
        <w:t>(一)加强领导，建立健全政府信息公开工作机构</w:t>
      </w:r>
    </w:p>
    <w:p w14:paraId="1EF05195">
      <w:pPr>
        <w:pStyle w:val="2"/>
        <w:spacing w:before="288" w:line="377" w:lineRule="auto"/>
        <w:ind w:left="60" w:right="47" w:firstLine="830"/>
      </w:pPr>
      <w:r>
        <w:rPr>
          <w:spacing w:val="7"/>
        </w:rPr>
        <w:t>一年来，在区委、 区政府的正确领导下，我局继续强</w:t>
      </w:r>
      <w:r>
        <w:rPr>
          <w:spacing w:val="9"/>
        </w:rPr>
        <w:t xml:space="preserve">  </w:t>
      </w:r>
      <w:r>
        <w:rPr>
          <w:spacing w:val="5"/>
        </w:rPr>
        <w:t>化政府信息公开领导小组的领导作用， 由一把手任组长</w:t>
      </w:r>
      <w:r>
        <w:rPr>
          <w:spacing w:val="4"/>
        </w:rPr>
        <w:t>，分</w:t>
      </w:r>
      <w:r>
        <w:t xml:space="preserve">  </w:t>
      </w:r>
      <w:r>
        <w:rPr>
          <w:spacing w:val="14"/>
        </w:rPr>
        <w:t>管领导任副组长，相关股室负责人为成员</w:t>
      </w:r>
      <w:r>
        <w:rPr>
          <w:spacing w:val="-88"/>
        </w:rPr>
        <w:t xml:space="preserve"> </w:t>
      </w:r>
      <w:r>
        <w:rPr>
          <w:spacing w:val="14"/>
        </w:rPr>
        <w:t>。确保了我</w:t>
      </w:r>
      <w:r>
        <w:rPr>
          <w:spacing w:val="13"/>
        </w:rPr>
        <w:t>局信息</w:t>
      </w:r>
      <w:r>
        <w:t xml:space="preserve"> </w:t>
      </w:r>
      <w:r>
        <w:rPr>
          <w:spacing w:val="9"/>
        </w:rPr>
        <w:t>公开的严肃性</w:t>
      </w:r>
      <w:r>
        <w:rPr>
          <w:spacing w:val="-84"/>
        </w:rPr>
        <w:t xml:space="preserve"> </w:t>
      </w:r>
      <w:r>
        <w:rPr>
          <w:spacing w:val="9"/>
        </w:rPr>
        <w:t>、权威性</w:t>
      </w:r>
      <w:r>
        <w:rPr>
          <w:spacing w:val="-89"/>
        </w:rPr>
        <w:t xml:space="preserve"> </w:t>
      </w:r>
      <w:r>
        <w:rPr>
          <w:spacing w:val="9"/>
        </w:rPr>
        <w:t>、完整性和实效性</w:t>
      </w:r>
      <w:r>
        <w:rPr>
          <w:spacing w:val="-88"/>
        </w:rPr>
        <w:t xml:space="preserve"> </w:t>
      </w:r>
      <w:r>
        <w:rPr>
          <w:spacing w:val="9"/>
        </w:rPr>
        <w:t>。建立健全了领导</w:t>
      </w:r>
      <w:r>
        <w:t xml:space="preserve"> </w:t>
      </w:r>
      <w:r>
        <w:rPr>
          <w:spacing w:val="10"/>
        </w:rPr>
        <w:t>机制和工作机制，指定专人具体落实</w:t>
      </w:r>
      <w:r>
        <w:rPr>
          <w:spacing w:val="-78"/>
        </w:rPr>
        <w:t xml:space="preserve"> </w:t>
      </w:r>
      <w:r>
        <w:rPr>
          <w:spacing w:val="10"/>
        </w:rPr>
        <w:t>，形成了主要领导亲</w:t>
      </w:r>
      <w:r>
        <w:rPr>
          <w:spacing w:val="-57"/>
        </w:rPr>
        <w:t xml:space="preserve"> </w:t>
      </w:r>
      <w:r>
        <w:rPr>
          <w:spacing w:val="10"/>
        </w:rPr>
        <w:t>自</w:t>
      </w:r>
      <w:r>
        <w:t xml:space="preserve"> </w:t>
      </w:r>
      <w:r>
        <w:rPr>
          <w:spacing w:val="14"/>
        </w:rPr>
        <w:t>抓，其他领导按分工范围具体抓</w:t>
      </w:r>
      <w:r>
        <w:rPr>
          <w:spacing w:val="-89"/>
        </w:rPr>
        <w:t xml:space="preserve"> </w:t>
      </w:r>
      <w:r>
        <w:rPr>
          <w:spacing w:val="14"/>
        </w:rPr>
        <w:t>，各相关股室按责任分</w:t>
      </w:r>
      <w:r>
        <w:rPr>
          <w:spacing w:val="13"/>
        </w:rPr>
        <w:t>工落</w:t>
      </w:r>
      <w:r>
        <w:t xml:space="preserve"> </w:t>
      </w:r>
      <w:r>
        <w:rPr>
          <w:spacing w:val="4"/>
        </w:rPr>
        <w:t>实的工作格局。</w:t>
      </w:r>
    </w:p>
    <w:p w14:paraId="019D673E">
      <w:pPr>
        <w:pStyle w:val="2"/>
        <w:spacing w:before="31" w:line="222" w:lineRule="auto"/>
        <w:ind w:left="785"/>
      </w:pPr>
      <w:r>
        <w:rPr>
          <w:spacing w:val="-5"/>
        </w:rPr>
        <w:t>(二)政府信息公开的载体</w:t>
      </w:r>
    </w:p>
    <w:p w14:paraId="7D938572">
      <w:pPr>
        <w:spacing w:line="222" w:lineRule="auto"/>
        <w:sectPr>
          <w:pgSz w:w="11906" w:h="16840"/>
          <w:pgMar w:top="1431" w:right="1785" w:bottom="0" w:left="1785" w:header="0" w:footer="0" w:gutter="0"/>
          <w:cols w:space="720" w:num="1"/>
        </w:sectPr>
      </w:pPr>
    </w:p>
    <w:p w14:paraId="68335CE3">
      <w:pPr>
        <w:pStyle w:val="2"/>
        <w:spacing w:before="106" w:line="367" w:lineRule="auto"/>
        <w:ind w:left="774" w:right="805" w:firstLine="742"/>
      </w:pPr>
      <w:r>
        <w:rPr>
          <w:spacing w:val="13"/>
        </w:rPr>
        <w:t>1.在局机关办公楼设立政府信息公开栏。将本局的职</w:t>
      </w:r>
      <w:r>
        <w:t xml:space="preserve">  </w:t>
      </w:r>
      <w:r>
        <w:rPr>
          <w:spacing w:val="14"/>
        </w:rPr>
        <w:t>责、行政职能、程序和范围、行政审批依据和事项等信息通</w:t>
      </w:r>
      <w:r>
        <w:rPr>
          <w:spacing w:val="13"/>
        </w:rPr>
        <w:t xml:space="preserve"> </w:t>
      </w:r>
      <w:r>
        <w:rPr>
          <w:spacing w:val="10"/>
        </w:rPr>
        <w:t>过政府信息公开栏目</w:t>
      </w:r>
      <w:r>
        <w:rPr>
          <w:spacing w:val="-57"/>
        </w:rPr>
        <w:t xml:space="preserve"> </w:t>
      </w:r>
      <w:r>
        <w:rPr>
          <w:spacing w:val="10"/>
        </w:rPr>
        <w:t>向社会公开，方便部门和群众办事。</w:t>
      </w:r>
    </w:p>
    <w:p w14:paraId="68EF1F69">
      <w:pPr>
        <w:pStyle w:val="2"/>
        <w:spacing w:before="66" w:line="222" w:lineRule="auto"/>
        <w:ind w:left="1479"/>
      </w:pPr>
      <w:r>
        <w:rPr>
          <w:spacing w:val="6"/>
        </w:rPr>
        <w:t>2.</w:t>
      </w:r>
      <w:r>
        <w:rPr>
          <w:spacing w:val="93"/>
        </w:rPr>
        <w:t xml:space="preserve"> </w:t>
      </w:r>
      <w:r>
        <w:rPr>
          <w:spacing w:val="6"/>
        </w:rPr>
        <w:t>以浈江区政府门户网站为公开政务信息的主要载体</w:t>
      </w:r>
    </w:p>
    <w:p w14:paraId="72CE32DE">
      <w:pPr>
        <w:pStyle w:val="2"/>
        <w:spacing w:before="259" w:line="350" w:lineRule="auto"/>
        <w:ind w:left="767" w:right="539" w:firstLine="21"/>
      </w:pPr>
      <w:r>
        <w:rPr>
          <w:spacing w:val="10"/>
        </w:rPr>
        <w:t>,</w:t>
      </w:r>
      <w:r>
        <w:rPr>
          <w:spacing w:val="54"/>
        </w:rPr>
        <w:t xml:space="preserve">  </w:t>
      </w:r>
      <w:r>
        <w:rPr>
          <w:spacing w:val="10"/>
        </w:rPr>
        <w:t>在浈江区政府信息公开平台公开我局政务公开内容，还</w:t>
      </w:r>
      <w:r>
        <w:t xml:space="preserve">   </w:t>
      </w:r>
      <w:r>
        <w:rPr>
          <w:spacing w:val="13"/>
        </w:rPr>
        <w:t>在机构职能、工作动态、通知公告、财政预决算、办事指南、</w:t>
      </w:r>
      <w:r>
        <w:t xml:space="preserve"> </w:t>
      </w:r>
      <w:r>
        <w:rPr>
          <w:spacing w:val="15"/>
        </w:rPr>
        <w:t>政府信息公开年报等公开专栏发布了关于我局职能范围的公</w:t>
      </w:r>
      <w:r>
        <w:rPr>
          <w:spacing w:val="3"/>
        </w:rPr>
        <w:t xml:space="preserve">  </w:t>
      </w:r>
      <w:r>
        <w:rPr>
          <w:spacing w:val="15"/>
        </w:rPr>
        <w:t>开信息，突出公开重点，提高公开质量，并及时对信息进行</w:t>
      </w:r>
      <w:r>
        <w:rPr>
          <w:spacing w:val="5"/>
        </w:rPr>
        <w:t xml:space="preserve">  </w:t>
      </w:r>
      <w:r>
        <w:rPr>
          <w:spacing w:val="13"/>
        </w:rPr>
        <w:t>更新，进一步提高信息主动公开的全面性和及时性。</w:t>
      </w:r>
    </w:p>
    <w:p w14:paraId="6EBBF41F">
      <w:pPr>
        <w:pStyle w:val="2"/>
        <w:spacing w:before="97" w:line="329" w:lineRule="auto"/>
        <w:ind w:left="768" w:right="949" w:firstLine="713"/>
      </w:pPr>
      <w:r>
        <w:rPr>
          <w:spacing w:val="11"/>
        </w:rPr>
        <w:t>3. 设置公示专栏，不定时向社会公开公示我局工作开</w:t>
      </w:r>
      <w:r>
        <w:rPr>
          <w:spacing w:val="1"/>
        </w:rPr>
        <w:t xml:space="preserve"> </w:t>
      </w:r>
      <w:r>
        <w:rPr>
          <w:spacing w:val="16"/>
        </w:rPr>
        <w:t>展情况，包括干部选拔任用和应向社会公开的文件和重大</w:t>
      </w:r>
      <w:r>
        <w:rPr>
          <w:spacing w:val="2"/>
        </w:rPr>
        <w:t xml:space="preserve">  </w:t>
      </w:r>
      <w:r>
        <w:rPr>
          <w:spacing w:val="3"/>
        </w:rPr>
        <w:t>管理事项决策等其它事项， 自觉接受社会各界的</w:t>
      </w:r>
      <w:r>
        <w:rPr>
          <w:spacing w:val="2"/>
        </w:rPr>
        <w:t>监督。</w:t>
      </w:r>
    </w:p>
    <w:p w14:paraId="32532F16">
      <w:pPr>
        <w:spacing w:line="285" w:lineRule="auto"/>
        <w:rPr>
          <w:rFonts w:ascii="Arial"/>
          <w:sz w:val="21"/>
        </w:rPr>
      </w:pPr>
    </w:p>
    <w:p w14:paraId="6ECD9C28">
      <w:pPr>
        <w:spacing w:before="101" w:line="227" w:lineRule="auto"/>
        <w:ind w:left="109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二、主动公开政府信息情况</w:t>
      </w:r>
    </w:p>
    <w:p w14:paraId="00CF4B6B">
      <w:pPr>
        <w:spacing w:line="59" w:lineRule="auto"/>
        <w:rPr>
          <w:rFonts w:ascii="Arial"/>
          <w:sz w:val="2"/>
        </w:rPr>
      </w:pPr>
    </w:p>
    <w:tbl>
      <w:tblPr>
        <w:tblStyle w:val="5"/>
        <w:tblW w:w="97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1"/>
        <w:gridCol w:w="2431"/>
        <w:gridCol w:w="2431"/>
        <w:gridCol w:w="2441"/>
      </w:tblGrid>
      <w:tr w14:paraId="41A8A7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9744" w:type="dxa"/>
            <w:gridSpan w:val="4"/>
            <w:shd w:val="clear" w:color="auto" w:fill="C6D9F1"/>
            <w:vAlign w:val="top"/>
          </w:tcPr>
          <w:p w14:paraId="6CD7EA41">
            <w:pPr>
              <w:pStyle w:val="6"/>
              <w:spacing w:before="282" w:line="228" w:lineRule="auto"/>
              <w:ind w:left="3973"/>
            </w:pPr>
            <w:r>
              <w:rPr>
                <w:spacing w:val="9"/>
              </w:rPr>
              <w:t>第二十条第（一）项</w:t>
            </w:r>
          </w:p>
        </w:tc>
      </w:tr>
      <w:tr w14:paraId="6DEB05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2441" w:type="dxa"/>
            <w:vAlign w:val="top"/>
          </w:tcPr>
          <w:p w14:paraId="29A03D30">
            <w:pPr>
              <w:pStyle w:val="6"/>
              <w:spacing w:before="274" w:line="228" w:lineRule="auto"/>
              <w:ind w:left="819"/>
            </w:pPr>
            <w:r>
              <w:rPr>
                <w:spacing w:val="7"/>
              </w:rPr>
              <w:t>信息内容</w:t>
            </w:r>
          </w:p>
        </w:tc>
        <w:tc>
          <w:tcPr>
            <w:tcW w:w="2431" w:type="dxa"/>
            <w:vAlign w:val="top"/>
          </w:tcPr>
          <w:p w14:paraId="7CD38B73">
            <w:pPr>
              <w:pStyle w:val="6"/>
              <w:spacing w:before="275" w:line="227" w:lineRule="auto"/>
              <w:ind w:left="613"/>
            </w:pPr>
            <w:r>
              <w:rPr>
                <w:spacing w:val="8"/>
              </w:rPr>
              <w:t>本年制发件数</w:t>
            </w:r>
          </w:p>
        </w:tc>
        <w:tc>
          <w:tcPr>
            <w:tcW w:w="2431" w:type="dxa"/>
            <w:vAlign w:val="top"/>
          </w:tcPr>
          <w:p w14:paraId="4B3A6F3A">
            <w:pPr>
              <w:pStyle w:val="6"/>
              <w:spacing w:before="275" w:line="227" w:lineRule="auto"/>
              <w:ind w:left="618"/>
            </w:pPr>
            <w:r>
              <w:rPr>
                <w:spacing w:val="8"/>
              </w:rPr>
              <w:t>本年废止件数</w:t>
            </w:r>
          </w:p>
        </w:tc>
        <w:tc>
          <w:tcPr>
            <w:tcW w:w="2441" w:type="dxa"/>
            <w:vAlign w:val="top"/>
          </w:tcPr>
          <w:p w14:paraId="2B2EDEB0">
            <w:pPr>
              <w:pStyle w:val="6"/>
              <w:spacing w:before="274" w:line="228" w:lineRule="auto"/>
              <w:ind w:left="622"/>
            </w:pPr>
            <w:r>
              <w:rPr>
                <w:spacing w:val="8"/>
              </w:rPr>
              <w:t>现行有效件数</w:t>
            </w:r>
          </w:p>
        </w:tc>
      </w:tr>
      <w:tr w14:paraId="00DB98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2441" w:type="dxa"/>
            <w:vAlign w:val="top"/>
          </w:tcPr>
          <w:p w14:paraId="00BF3954">
            <w:pPr>
              <w:pStyle w:val="6"/>
              <w:spacing w:before="275" w:line="227" w:lineRule="auto"/>
              <w:ind w:left="59"/>
            </w:pPr>
            <w:r>
              <w:rPr>
                <w:spacing w:val="4"/>
              </w:rPr>
              <w:t>规章</w:t>
            </w:r>
          </w:p>
        </w:tc>
        <w:tc>
          <w:tcPr>
            <w:tcW w:w="2431" w:type="dxa"/>
            <w:vAlign w:val="top"/>
          </w:tcPr>
          <w:p w14:paraId="7CA0285B">
            <w:pPr>
              <w:spacing w:before="200" w:line="203" w:lineRule="auto"/>
              <w:ind w:left="115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0</w:t>
            </w:r>
          </w:p>
        </w:tc>
        <w:tc>
          <w:tcPr>
            <w:tcW w:w="2431" w:type="dxa"/>
            <w:vAlign w:val="top"/>
          </w:tcPr>
          <w:p w14:paraId="34C7622F">
            <w:pPr>
              <w:spacing w:before="200" w:line="203" w:lineRule="auto"/>
              <w:ind w:left="115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0</w:t>
            </w:r>
          </w:p>
        </w:tc>
        <w:tc>
          <w:tcPr>
            <w:tcW w:w="2441" w:type="dxa"/>
            <w:vAlign w:val="top"/>
          </w:tcPr>
          <w:p w14:paraId="2C349BAA">
            <w:pPr>
              <w:spacing w:before="200" w:line="203" w:lineRule="auto"/>
              <w:ind w:left="116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0</w:t>
            </w:r>
          </w:p>
        </w:tc>
      </w:tr>
      <w:tr w14:paraId="46ADFE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441" w:type="dxa"/>
            <w:vAlign w:val="top"/>
          </w:tcPr>
          <w:p w14:paraId="0DB1D80F">
            <w:pPr>
              <w:pStyle w:val="6"/>
              <w:spacing w:before="278" w:line="228" w:lineRule="auto"/>
              <w:ind w:left="62"/>
            </w:pPr>
            <w:r>
              <w:rPr>
                <w:spacing w:val="8"/>
              </w:rPr>
              <w:t>行政规范性文件</w:t>
            </w:r>
          </w:p>
        </w:tc>
        <w:tc>
          <w:tcPr>
            <w:tcW w:w="2431" w:type="dxa"/>
            <w:vAlign w:val="top"/>
          </w:tcPr>
          <w:p w14:paraId="5A70FDD3">
            <w:pPr>
              <w:spacing w:before="296" w:line="203" w:lineRule="auto"/>
              <w:ind w:left="115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0</w:t>
            </w:r>
          </w:p>
        </w:tc>
        <w:tc>
          <w:tcPr>
            <w:tcW w:w="2431" w:type="dxa"/>
            <w:vAlign w:val="top"/>
          </w:tcPr>
          <w:p w14:paraId="60753B8D">
            <w:pPr>
              <w:spacing w:before="296" w:line="203" w:lineRule="auto"/>
              <w:ind w:left="115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0</w:t>
            </w:r>
          </w:p>
        </w:tc>
        <w:tc>
          <w:tcPr>
            <w:tcW w:w="2441" w:type="dxa"/>
            <w:vAlign w:val="top"/>
          </w:tcPr>
          <w:p w14:paraId="244C189C">
            <w:pPr>
              <w:spacing w:before="296" w:line="203" w:lineRule="auto"/>
              <w:ind w:left="116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0</w:t>
            </w:r>
          </w:p>
        </w:tc>
      </w:tr>
      <w:tr w14:paraId="72F7AF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9744" w:type="dxa"/>
            <w:gridSpan w:val="4"/>
            <w:shd w:val="clear" w:color="auto" w:fill="C6D9F1"/>
            <w:vAlign w:val="top"/>
          </w:tcPr>
          <w:p w14:paraId="5550291B">
            <w:pPr>
              <w:pStyle w:val="6"/>
              <w:spacing w:before="279" w:line="228" w:lineRule="auto"/>
              <w:ind w:left="3973"/>
            </w:pPr>
            <w:r>
              <w:rPr>
                <w:spacing w:val="9"/>
              </w:rPr>
              <w:t>第二十条第（五）项</w:t>
            </w:r>
          </w:p>
        </w:tc>
      </w:tr>
      <w:tr w14:paraId="25FADB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441" w:type="dxa"/>
            <w:vAlign w:val="top"/>
          </w:tcPr>
          <w:p w14:paraId="550FA753">
            <w:pPr>
              <w:pStyle w:val="6"/>
              <w:spacing w:before="279" w:line="228" w:lineRule="auto"/>
              <w:ind w:left="819"/>
            </w:pPr>
            <w:r>
              <w:rPr>
                <w:spacing w:val="7"/>
              </w:rPr>
              <w:t>信息内容</w:t>
            </w:r>
          </w:p>
        </w:tc>
        <w:tc>
          <w:tcPr>
            <w:tcW w:w="7303" w:type="dxa"/>
            <w:gridSpan w:val="3"/>
            <w:vAlign w:val="top"/>
          </w:tcPr>
          <w:p w14:paraId="593CD182">
            <w:pPr>
              <w:pStyle w:val="6"/>
              <w:spacing w:before="279" w:line="227" w:lineRule="auto"/>
              <w:ind w:left="2848"/>
            </w:pPr>
            <w:r>
              <w:rPr>
                <w:spacing w:val="8"/>
              </w:rPr>
              <w:t>本年处理决定数量</w:t>
            </w:r>
          </w:p>
        </w:tc>
      </w:tr>
      <w:tr w14:paraId="5EEBBE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441" w:type="dxa"/>
            <w:vAlign w:val="top"/>
          </w:tcPr>
          <w:p w14:paraId="6D9F0571">
            <w:pPr>
              <w:pStyle w:val="6"/>
              <w:spacing w:before="280" w:line="229" w:lineRule="auto"/>
              <w:ind w:left="62"/>
            </w:pPr>
            <w:r>
              <w:rPr>
                <w:spacing w:val="7"/>
              </w:rPr>
              <w:t>行政许可</w:t>
            </w:r>
          </w:p>
        </w:tc>
        <w:tc>
          <w:tcPr>
            <w:tcW w:w="7303" w:type="dxa"/>
            <w:gridSpan w:val="3"/>
            <w:vAlign w:val="top"/>
          </w:tcPr>
          <w:p w14:paraId="55DF91FA">
            <w:pPr>
              <w:pStyle w:val="6"/>
              <w:spacing w:before="207" w:line="184" w:lineRule="auto"/>
              <w:ind w:left="35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14:paraId="132157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9744" w:type="dxa"/>
            <w:gridSpan w:val="4"/>
            <w:shd w:val="clear" w:color="auto" w:fill="C6D9F1"/>
            <w:vAlign w:val="top"/>
          </w:tcPr>
          <w:p w14:paraId="2A74FBDA">
            <w:pPr>
              <w:pStyle w:val="6"/>
              <w:spacing w:before="282" w:line="228" w:lineRule="auto"/>
              <w:ind w:left="3973"/>
            </w:pPr>
            <w:r>
              <w:rPr>
                <w:spacing w:val="9"/>
              </w:rPr>
              <w:t>第二十条第（六）项</w:t>
            </w:r>
          </w:p>
        </w:tc>
      </w:tr>
      <w:tr w14:paraId="463E3D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441" w:type="dxa"/>
            <w:vAlign w:val="top"/>
          </w:tcPr>
          <w:p w14:paraId="45D9F88E">
            <w:pPr>
              <w:pStyle w:val="6"/>
              <w:spacing w:before="282" w:line="228" w:lineRule="auto"/>
              <w:ind w:left="819"/>
            </w:pPr>
            <w:r>
              <w:rPr>
                <w:spacing w:val="7"/>
              </w:rPr>
              <w:t>信息内容</w:t>
            </w:r>
          </w:p>
        </w:tc>
        <w:tc>
          <w:tcPr>
            <w:tcW w:w="7303" w:type="dxa"/>
            <w:gridSpan w:val="3"/>
            <w:vAlign w:val="top"/>
          </w:tcPr>
          <w:p w14:paraId="797381D3">
            <w:pPr>
              <w:pStyle w:val="6"/>
              <w:spacing w:before="282" w:line="227" w:lineRule="auto"/>
              <w:ind w:left="2848"/>
            </w:pPr>
            <w:r>
              <w:rPr>
                <w:spacing w:val="8"/>
              </w:rPr>
              <w:t>本年处理决定数量</w:t>
            </w:r>
          </w:p>
        </w:tc>
      </w:tr>
      <w:tr w14:paraId="78C0B9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441" w:type="dxa"/>
            <w:vAlign w:val="top"/>
          </w:tcPr>
          <w:p w14:paraId="6CE6BBC2">
            <w:pPr>
              <w:pStyle w:val="6"/>
              <w:spacing w:before="283" w:line="229" w:lineRule="auto"/>
              <w:ind w:left="62"/>
            </w:pPr>
            <w:r>
              <w:rPr>
                <w:spacing w:val="7"/>
              </w:rPr>
              <w:t>行政处罚</w:t>
            </w:r>
          </w:p>
        </w:tc>
        <w:tc>
          <w:tcPr>
            <w:tcW w:w="7303" w:type="dxa"/>
            <w:gridSpan w:val="3"/>
            <w:vAlign w:val="top"/>
          </w:tcPr>
          <w:p w14:paraId="63BE2687">
            <w:pPr>
              <w:spacing w:line="243" w:lineRule="auto"/>
              <w:rPr>
                <w:rFonts w:ascii="Arial"/>
                <w:sz w:val="21"/>
              </w:rPr>
            </w:pPr>
          </w:p>
          <w:p w14:paraId="47F661ED">
            <w:pPr>
              <w:spacing w:before="58" w:line="203" w:lineRule="auto"/>
              <w:ind w:left="35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0</w:t>
            </w:r>
          </w:p>
        </w:tc>
      </w:tr>
      <w:tr w14:paraId="1A3B65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441" w:type="dxa"/>
            <w:vAlign w:val="top"/>
          </w:tcPr>
          <w:p w14:paraId="5F427EC2">
            <w:pPr>
              <w:pStyle w:val="6"/>
              <w:spacing w:before="285" w:line="229" w:lineRule="auto"/>
              <w:ind w:left="62"/>
            </w:pPr>
            <w:r>
              <w:rPr>
                <w:spacing w:val="7"/>
              </w:rPr>
              <w:t>行政强制</w:t>
            </w:r>
          </w:p>
        </w:tc>
        <w:tc>
          <w:tcPr>
            <w:tcW w:w="7303" w:type="dxa"/>
            <w:gridSpan w:val="3"/>
            <w:vAlign w:val="top"/>
          </w:tcPr>
          <w:p w14:paraId="2D1BD334">
            <w:pPr>
              <w:spacing w:line="243" w:lineRule="auto"/>
              <w:rPr>
                <w:rFonts w:ascii="Arial"/>
                <w:sz w:val="21"/>
              </w:rPr>
            </w:pPr>
          </w:p>
          <w:p w14:paraId="00F9FC6C">
            <w:pPr>
              <w:spacing w:before="57" w:line="203" w:lineRule="auto"/>
              <w:ind w:left="35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0</w:t>
            </w:r>
          </w:p>
        </w:tc>
      </w:tr>
      <w:tr w14:paraId="050E5B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9744" w:type="dxa"/>
            <w:gridSpan w:val="4"/>
            <w:shd w:val="clear" w:color="auto" w:fill="C6D9F1"/>
            <w:vAlign w:val="top"/>
          </w:tcPr>
          <w:p w14:paraId="581DF730">
            <w:pPr>
              <w:pStyle w:val="6"/>
              <w:spacing w:before="285" w:line="228" w:lineRule="auto"/>
              <w:ind w:left="3973"/>
            </w:pPr>
            <w:r>
              <w:rPr>
                <w:spacing w:val="9"/>
              </w:rPr>
              <w:t>第二十条第（八）项</w:t>
            </w:r>
          </w:p>
        </w:tc>
      </w:tr>
    </w:tbl>
    <w:p w14:paraId="209B5D73">
      <w:pPr>
        <w:spacing w:line="106" w:lineRule="exact"/>
        <w:rPr>
          <w:rFonts w:ascii="Arial"/>
          <w:sz w:val="9"/>
        </w:rPr>
      </w:pPr>
    </w:p>
    <w:p w14:paraId="7EA68AB7">
      <w:pPr>
        <w:spacing w:line="106" w:lineRule="exact"/>
        <w:rPr>
          <w:rFonts w:ascii="Arial" w:hAnsi="Arial" w:eastAsia="Arial" w:cs="Arial"/>
          <w:sz w:val="9"/>
          <w:szCs w:val="9"/>
        </w:rPr>
        <w:sectPr>
          <w:footerReference r:id="rId5" w:type="default"/>
          <w:pgSz w:w="11906" w:h="16840"/>
          <w:pgMar w:top="1431" w:right="1075" w:bottom="1" w:left="1071" w:header="0" w:footer="0" w:gutter="0"/>
          <w:cols w:space="720" w:num="1"/>
        </w:sectPr>
      </w:pPr>
    </w:p>
    <w:tbl>
      <w:tblPr>
        <w:tblStyle w:val="5"/>
        <w:tblW w:w="9744" w:type="dxa"/>
        <w:tblInd w:w="1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1"/>
        <w:gridCol w:w="7303"/>
      </w:tblGrid>
      <w:tr w14:paraId="32338F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2441" w:type="dxa"/>
            <w:tcBorders>
              <w:top w:val="nil"/>
            </w:tcBorders>
            <w:vAlign w:val="top"/>
          </w:tcPr>
          <w:p w14:paraId="5F0D3A4E">
            <w:pPr>
              <w:pStyle w:val="6"/>
              <w:spacing w:before="297" w:line="228" w:lineRule="auto"/>
              <w:ind w:left="819"/>
            </w:pPr>
            <w:r>
              <w:rPr>
                <w:spacing w:val="7"/>
              </w:rPr>
              <w:t>信息内容</w:t>
            </w:r>
          </w:p>
        </w:tc>
        <w:tc>
          <w:tcPr>
            <w:tcW w:w="7303" w:type="dxa"/>
            <w:tcBorders>
              <w:top w:val="nil"/>
            </w:tcBorders>
            <w:vAlign w:val="top"/>
          </w:tcPr>
          <w:p w14:paraId="18D5C7AB">
            <w:pPr>
              <w:pStyle w:val="6"/>
              <w:spacing w:before="297" w:line="227" w:lineRule="auto"/>
              <w:ind w:left="2349"/>
            </w:pPr>
            <w:r>
              <w:rPr>
                <w:spacing w:val="8"/>
              </w:rPr>
              <w:t>本年</w:t>
            </w:r>
            <w:bookmarkStart w:id="0" w:name="_GoBack"/>
            <w:bookmarkEnd w:id="0"/>
            <w:r>
              <w:rPr>
                <w:spacing w:val="8"/>
              </w:rPr>
              <w:t>收费金额（单位：万元）</w:t>
            </w:r>
          </w:p>
        </w:tc>
      </w:tr>
      <w:tr w14:paraId="218D2F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441" w:type="dxa"/>
            <w:vAlign w:val="top"/>
          </w:tcPr>
          <w:p w14:paraId="305DE38F">
            <w:pPr>
              <w:pStyle w:val="6"/>
              <w:spacing w:before="281" w:line="228" w:lineRule="auto"/>
              <w:ind w:left="62"/>
            </w:pPr>
            <w:r>
              <w:rPr>
                <w:spacing w:val="8"/>
              </w:rPr>
              <w:t>行政事业性收费</w:t>
            </w:r>
          </w:p>
        </w:tc>
        <w:tc>
          <w:tcPr>
            <w:tcW w:w="7303" w:type="dxa"/>
            <w:vAlign w:val="top"/>
          </w:tcPr>
          <w:p w14:paraId="6BBE8B88">
            <w:pPr>
              <w:pStyle w:val="6"/>
              <w:spacing w:before="208" w:line="184" w:lineRule="auto"/>
              <w:ind w:left="35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14:paraId="542F7B34">
      <w:pPr>
        <w:spacing w:before="176" w:line="227" w:lineRule="auto"/>
        <w:ind w:left="110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三、收到和处理政府信息公开申请情况</w:t>
      </w:r>
    </w:p>
    <w:p w14:paraId="055882DE">
      <w:pPr>
        <w:spacing w:line="29" w:lineRule="auto"/>
        <w:rPr>
          <w:rFonts w:ascii="Arial"/>
          <w:sz w:val="2"/>
        </w:rPr>
      </w:pPr>
    </w:p>
    <w:tbl>
      <w:tblPr>
        <w:tblStyle w:val="5"/>
        <w:tblW w:w="975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"/>
        <w:gridCol w:w="942"/>
        <w:gridCol w:w="3215"/>
        <w:gridCol w:w="687"/>
        <w:gridCol w:w="687"/>
        <w:gridCol w:w="687"/>
        <w:gridCol w:w="687"/>
        <w:gridCol w:w="687"/>
        <w:gridCol w:w="687"/>
        <w:gridCol w:w="697"/>
      </w:tblGrid>
      <w:tr w14:paraId="4AA1B5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4933" w:type="dxa"/>
            <w:gridSpan w:val="3"/>
            <w:vMerge w:val="restart"/>
            <w:tcBorders>
              <w:bottom w:val="nil"/>
              <w:right w:val="single" w:color="000000" w:sz="2" w:space="0"/>
            </w:tcBorders>
            <w:vAlign w:val="top"/>
          </w:tcPr>
          <w:p w14:paraId="2E5C5971">
            <w:pPr>
              <w:spacing w:line="268" w:lineRule="auto"/>
              <w:rPr>
                <w:rFonts w:ascii="Arial"/>
                <w:sz w:val="21"/>
              </w:rPr>
            </w:pPr>
          </w:p>
          <w:p w14:paraId="04DA6171">
            <w:pPr>
              <w:spacing w:line="269" w:lineRule="auto"/>
              <w:rPr>
                <w:rFonts w:ascii="Arial"/>
                <w:sz w:val="21"/>
              </w:rPr>
            </w:pPr>
          </w:p>
          <w:p w14:paraId="76C40036">
            <w:pPr>
              <w:spacing w:line="269" w:lineRule="auto"/>
              <w:rPr>
                <w:rFonts w:ascii="Arial"/>
                <w:sz w:val="21"/>
              </w:rPr>
            </w:pPr>
          </w:p>
          <w:p w14:paraId="6FF117DB">
            <w:pPr>
              <w:spacing w:line="269" w:lineRule="auto"/>
              <w:rPr>
                <w:rFonts w:ascii="Arial"/>
                <w:sz w:val="21"/>
              </w:rPr>
            </w:pPr>
          </w:p>
          <w:p w14:paraId="3803174E">
            <w:pPr>
              <w:spacing w:before="62" w:line="525" w:lineRule="auto"/>
              <w:ind w:left="120" w:right="216" w:firstLine="8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（本列数据的勾稽关系为：第一项加第二项之和，等</w:t>
            </w:r>
            <w:r>
              <w:rPr>
                <w:rFonts w:ascii="楷体" w:hAnsi="楷体" w:eastAsia="楷体" w:cs="楷体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楷体" w:hAnsi="楷体" w:eastAsia="楷体" w:cs="楷体"/>
                <w:spacing w:val="7"/>
                <w:sz w:val="19"/>
                <w:szCs w:val="19"/>
              </w:rPr>
              <w:t>于第三项加第四项之和）</w:t>
            </w:r>
          </w:p>
        </w:tc>
        <w:tc>
          <w:tcPr>
            <w:tcW w:w="4819" w:type="dxa"/>
            <w:gridSpan w:val="7"/>
            <w:vAlign w:val="top"/>
          </w:tcPr>
          <w:p w14:paraId="75F83721">
            <w:pPr>
              <w:pStyle w:val="6"/>
              <w:spacing w:before="282" w:line="228" w:lineRule="auto"/>
              <w:ind w:left="1933"/>
            </w:pPr>
            <w:r>
              <w:rPr>
                <w:spacing w:val="2"/>
              </w:rPr>
              <w:t>申请人情况</w:t>
            </w:r>
          </w:p>
        </w:tc>
      </w:tr>
      <w:tr w14:paraId="15CB2E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4933" w:type="dxa"/>
            <w:gridSpan w:val="3"/>
            <w:vMerge w:val="continue"/>
            <w:tcBorders>
              <w:top w:val="nil"/>
              <w:bottom w:val="nil"/>
              <w:right w:val="single" w:color="000000" w:sz="2" w:space="0"/>
            </w:tcBorders>
            <w:vAlign w:val="top"/>
          </w:tcPr>
          <w:p w14:paraId="4B67D764"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Merge w:val="restart"/>
            <w:tcBorders>
              <w:left w:val="single" w:color="000000" w:sz="2" w:space="0"/>
              <w:bottom w:val="nil"/>
            </w:tcBorders>
            <w:vAlign w:val="top"/>
          </w:tcPr>
          <w:p w14:paraId="08553048">
            <w:pPr>
              <w:spacing w:line="258" w:lineRule="auto"/>
              <w:rPr>
                <w:rFonts w:ascii="Arial"/>
                <w:sz w:val="21"/>
              </w:rPr>
            </w:pPr>
          </w:p>
          <w:p w14:paraId="6F7108CA">
            <w:pPr>
              <w:spacing w:line="259" w:lineRule="auto"/>
              <w:rPr>
                <w:rFonts w:ascii="Arial"/>
                <w:sz w:val="21"/>
              </w:rPr>
            </w:pPr>
          </w:p>
          <w:p w14:paraId="4E38F214">
            <w:pPr>
              <w:spacing w:line="259" w:lineRule="auto"/>
              <w:rPr>
                <w:rFonts w:ascii="Arial"/>
                <w:sz w:val="21"/>
              </w:rPr>
            </w:pPr>
          </w:p>
          <w:p w14:paraId="164DFE2E">
            <w:pPr>
              <w:pStyle w:val="6"/>
              <w:spacing w:before="61" w:line="532" w:lineRule="auto"/>
              <w:ind w:left="250" w:right="138" w:hanging="69"/>
            </w:pPr>
            <w:r>
              <w:rPr>
                <w:spacing w:val="-12"/>
              </w:rPr>
              <w:t>自然</w:t>
            </w:r>
            <w:r>
              <w:t xml:space="preserve"> 人</w:t>
            </w:r>
          </w:p>
        </w:tc>
        <w:tc>
          <w:tcPr>
            <w:tcW w:w="3435" w:type="dxa"/>
            <w:gridSpan w:val="5"/>
            <w:tcBorders>
              <w:right w:val="single" w:color="000000" w:sz="2" w:space="0"/>
            </w:tcBorders>
            <w:vAlign w:val="top"/>
          </w:tcPr>
          <w:p w14:paraId="2D971E02">
            <w:pPr>
              <w:pStyle w:val="6"/>
              <w:spacing w:before="274" w:line="229" w:lineRule="auto"/>
              <w:ind w:left="1022"/>
            </w:pPr>
            <w:r>
              <w:rPr>
                <w:spacing w:val="8"/>
              </w:rPr>
              <w:t>法人或其他组织</w:t>
            </w:r>
          </w:p>
        </w:tc>
        <w:tc>
          <w:tcPr>
            <w:tcW w:w="697" w:type="dxa"/>
            <w:vMerge w:val="restart"/>
            <w:tcBorders>
              <w:bottom w:val="nil"/>
            </w:tcBorders>
            <w:vAlign w:val="top"/>
          </w:tcPr>
          <w:p w14:paraId="3FEC4A7F">
            <w:pPr>
              <w:spacing w:line="263" w:lineRule="auto"/>
              <w:rPr>
                <w:rFonts w:ascii="Arial"/>
                <w:sz w:val="21"/>
              </w:rPr>
            </w:pPr>
          </w:p>
          <w:p w14:paraId="00321944">
            <w:pPr>
              <w:spacing w:line="264" w:lineRule="auto"/>
              <w:rPr>
                <w:rFonts w:ascii="Arial"/>
                <w:sz w:val="21"/>
              </w:rPr>
            </w:pPr>
          </w:p>
          <w:p w14:paraId="558377FC">
            <w:pPr>
              <w:spacing w:line="264" w:lineRule="auto"/>
              <w:rPr>
                <w:rFonts w:ascii="Arial"/>
                <w:sz w:val="21"/>
              </w:rPr>
            </w:pPr>
          </w:p>
          <w:p w14:paraId="7D0B0B0E">
            <w:pPr>
              <w:spacing w:line="264" w:lineRule="auto"/>
              <w:rPr>
                <w:rFonts w:ascii="Arial"/>
                <w:sz w:val="21"/>
              </w:rPr>
            </w:pPr>
          </w:p>
          <w:p w14:paraId="42B74148">
            <w:pPr>
              <w:pStyle w:val="6"/>
              <w:spacing w:before="62" w:line="229" w:lineRule="auto"/>
              <w:ind w:left="154"/>
            </w:pPr>
            <w:r>
              <w:rPr>
                <w:spacing w:val="2"/>
              </w:rPr>
              <w:t>总计</w:t>
            </w:r>
          </w:p>
        </w:tc>
      </w:tr>
      <w:tr w14:paraId="0469F5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9" w:hRule="atLeast"/>
        </w:trPr>
        <w:tc>
          <w:tcPr>
            <w:tcW w:w="4933" w:type="dxa"/>
            <w:gridSpan w:val="3"/>
            <w:vMerge w:val="continue"/>
            <w:tcBorders>
              <w:top w:val="nil"/>
              <w:right w:val="single" w:color="000000" w:sz="2" w:space="0"/>
            </w:tcBorders>
            <w:vAlign w:val="top"/>
          </w:tcPr>
          <w:p w14:paraId="599F8677"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</w:tcBorders>
            <w:vAlign w:val="top"/>
          </w:tcPr>
          <w:p w14:paraId="3D0C5FA1"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tcBorders>
              <w:bottom w:val="single" w:color="000000" w:sz="2" w:space="0"/>
            </w:tcBorders>
            <w:vAlign w:val="top"/>
          </w:tcPr>
          <w:p w14:paraId="56669154">
            <w:pPr>
              <w:spacing w:line="244" w:lineRule="auto"/>
              <w:rPr>
                <w:rFonts w:ascii="Arial"/>
                <w:sz w:val="21"/>
              </w:rPr>
            </w:pPr>
          </w:p>
          <w:p w14:paraId="32E5AE26">
            <w:pPr>
              <w:spacing w:line="244" w:lineRule="auto"/>
              <w:rPr>
                <w:rFonts w:ascii="Arial"/>
                <w:sz w:val="21"/>
              </w:rPr>
            </w:pPr>
          </w:p>
          <w:p w14:paraId="262FE906">
            <w:pPr>
              <w:pStyle w:val="6"/>
              <w:spacing w:before="62" w:line="536" w:lineRule="auto"/>
              <w:ind w:left="148" w:right="136"/>
            </w:pPr>
            <w:r>
              <w:rPr>
                <w:spacing w:val="3"/>
              </w:rPr>
              <w:t>商业</w:t>
            </w:r>
            <w:r>
              <w:t xml:space="preserve"> </w:t>
            </w:r>
            <w:r>
              <w:rPr>
                <w:spacing w:val="3"/>
              </w:rPr>
              <w:t>企业</w:t>
            </w:r>
          </w:p>
        </w:tc>
        <w:tc>
          <w:tcPr>
            <w:tcW w:w="687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 w14:paraId="52452BCB">
            <w:pPr>
              <w:spacing w:line="244" w:lineRule="auto"/>
              <w:rPr>
                <w:rFonts w:ascii="Arial"/>
                <w:sz w:val="21"/>
              </w:rPr>
            </w:pPr>
          </w:p>
          <w:p w14:paraId="3DF57CC4">
            <w:pPr>
              <w:spacing w:line="245" w:lineRule="auto"/>
              <w:rPr>
                <w:rFonts w:ascii="Arial"/>
                <w:sz w:val="21"/>
              </w:rPr>
            </w:pPr>
          </w:p>
          <w:p w14:paraId="64787007">
            <w:pPr>
              <w:pStyle w:val="6"/>
              <w:spacing w:before="62" w:line="530" w:lineRule="auto"/>
              <w:ind w:left="146" w:right="139"/>
            </w:pPr>
            <w:r>
              <w:rPr>
                <w:spacing w:val="5"/>
              </w:rPr>
              <w:t>科研</w:t>
            </w:r>
            <w:r>
              <w:t xml:space="preserve"> </w:t>
            </w:r>
            <w:r>
              <w:rPr>
                <w:spacing w:val="5"/>
              </w:rPr>
              <w:t>机构</w:t>
            </w:r>
          </w:p>
        </w:tc>
        <w:tc>
          <w:tcPr>
            <w:tcW w:w="687" w:type="dxa"/>
            <w:tcBorders>
              <w:left w:val="single" w:color="000000" w:sz="2" w:space="0"/>
            </w:tcBorders>
            <w:vAlign w:val="top"/>
          </w:tcPr>
          <w:p w14:paraId="5C41D0ED">
            <w:pPr>
              <w:pStyle w:val="6"/>
              <w:spacing w:before="276" w:line="451" w:lineRule="auto"/>
              <w:ind w:left="153" w:right="135"/>
              <w:jc w:val="both"/>
            </w:pPr>
            <w:r>
              <w:rPr>
                <w:spacing w:val="4"/>
              </w:rPr>
              <w:t>社会</w:t>
            </w:r>
            <w:r>
              <w:t xml:space="preserve"> </w:t>
            </w:r>
            <w:r>
              <w:rPr>
                <w:spacing w:val="4"/>
              </w:rPr>
              <w:t>公益</w:t>
            </w:r>
            <w:r>
              <w:t xml:space="preserve"> </w:t>
            </w:r>
            <w:r>
              <w:rPr>
                <w:spacing w:val="4"/>
              </w:rPr>
              <w:t>组织</w:t>
            </w:r>
          </w:p>
        </w:tc>
        <w:tc>
          <w:tcPr>
            <w:tcW w:w="687" w:type="dxa"/>
            <w:vAlign w:val="top"/>
          </w:tcPr>
          <w:p w14:paraId="1251AA96">
            <w:pPr>
              <w:pStyle w:val="6"/>
              <w:spacing w:before="276" w:line="451" w:lineRule="auto"/>
              <w:ind w:left="147" w:right="133" w:firstLine="1"/>
              <w:jc w:val="both"/>
            </w:pPr>
            <w:r>
              <w:rPr>
                <w:spacing w:val="4"/>
              </w:rPr>
              <w:t>法律</w:t>
            </w:r>
            <w:r>
              <w:t xml:space="preserve"> </w:t>
            </w:r>
            <w:r>
              <w:rPr>
                <w:spacing w:val="5"/>
              </w:rPr>
              <w:t>服务</w:t>
            </w:r>
            <w:r>
              <w:t xml:space="preserve"> </w:t>
            </w:r>
            <w:r>
              <w:rPr>
                <w:spacing w:val="5"/>
              </w:rPr>
              <w:t>机构</w:t>
            </w:r>
          </w:p>
        </w:tc>
        <w:tc>
          <w:tcPr>
            <w:tcW w:w="687" w:type="dxa"/>
            <w:vAlign w:val="top"/>
          </w:tcPr>
          <w:p w14:paraId="5C2651EC">
            <w:pPr>
              <w:spacing w:line="255" w:lineRule="auto"/>
              <w:rPr>
                <w:rFonts w:ascii="Arial"/>
                <w:sz w:val="21"/>
              </w:rPr>
            </w:pPr>
          </w:p>
          <w:p w14:paraId="3DDCDCC5">
            <w:pPr>
              <w:spacing w:line="256" w:lineRule="auto"/>
              <w:rPr>
                <w:rFonts w:ascii="Arial"/>
                <w:sz w:val="21"/>
              </w:rPr>
            </w:pPr>
          </w:p>
          <w:p w14:paraId="7601CB2E">
            <w:pPr>
              <w:spacing w:line="256" w:lineRule="auto"/>
              <w:rPr>
                <w:rFonts w:ascii="Arial"/>
                <w:sz w:val="21"/>
              </w:rPr>
            </w:pPr>
          </w:p>
          <w:p w14:paraId="3E4F815C">
            <w:pPr>
              <w:pStyle w:val="6"/>
              <w:spacing w:before="62" w:line="229" w:lineRule="auto"/>
              <w:ind w:left="150"/>
            </w:pPr>
            <w:r>
              <w:rPr>
                <w:spacing w:val="4"/>
              </w:rPr>
              <w:t>其他</w:t>
            </w:r>
          </w:p>
        </w:tc>
        <w:tc>
          <w:tcPr>
            <w:tcW w:w="697" w:type="dxa"/>
            <w:vMerge w:val="continue"/>
            <w:tcBorders>
              <w:top w:val="nil"/>
            </w:tcBorders>
            <w:vAlign w:val="top"/>
          </w:tcPr>
          <w:p w14:paraId="029DFEB4">
            <w:pPr>
              <w:rPr>
                <w:rFonts w:ascii="Arial"/>
                <w:sz w:val="21"/>
              </w:rPr>
            </w:pPr>
          </w:p>
        </w:tc>
      </w:tr>
      <w:tr w14:paraId="2AF4EB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4933" w:type="dxa"/>
            <w:gridSpan w:val="3"/>
            <w:vAlign w:val="top"/>
          </w:tcPr>
          <w:p w14:paraId="7A59CAC5">
            <w:pPr>
              <w:pStyle w:val="6"/>
              <w:spacing w:before="279" w:line="227" w:lineRule="auto"/>
              <w:ind w:left="61"/>
            </w:pPr>
            <w:r>
              <w:rPr>
                <w:spacing w:val="9"/>
              </w:rPr>
              <w:t>一、本年新收政府信息公开申请数量</w:t>
            </w:r>
          </w:p>
        </w:tc>
        <w:tc>
          <w:tcPr>
            <w:tcW w:w="687" w:type="dxa"/>
            <w:tcBorders>
              <w:top w:val="single" w:color="000000" w:sz="2" w:space="0"/>
            </w:tcBorders>
            <w:vAlign w:val="top"/>
          </w:tcPr>
          <w:p w14:paraId="30C4E17E"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tcBorders>
              <w:top w:val="single" w:color="000000" w:sz="2" w:space="0"/>
            </w:tcBorders>
            <w:vAlign w:val="top"/>
          </w:tcPr>
          <w:p w14:paraId="5E4B4916">
            <w:pPr>
              <w:spacing w:before="285" w:line="180" w:lineRule="auto"/>
              <w:ind w:left="2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color="000000" w:sz="2" w:space="0"/>
            </w:tcBorders>
            <w:vAlign w:val="top"/>
          </w:tcPr>
          <w:p w14:paraId="07C7EA9C">
            <w:pPr>
              <w:spacing w:before="285" w:line="180" w:lineRule="auto"/>
              <w:ind w:left="28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7" w:type="dxa"/>
            <w:vAlign w:val="top"/>
          </w:tcPr>
          <w:p w14:paraId="7771DBF7">
            <w:pPr>
              <w:spacing w:before="285" w:line="180" w:lineRule="auto"/>
              <w:ind w:left="2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7" w:type="dxa"/>
            <w:vAlign w:val="top"/>
          </w:tcPr>
          <w:p w14:paraId="682B8DB6">
            <w:pPr>
              <w:spacing w:before="285" w:line="180" w:lineRule="auto"/>
              <w:ind w:left="2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7" w:type="dxa"/>
            <w:vAlign w:val="top"/>
          </w:tcPr>
          <w:p w14:paraId="339AAF48">
            <w:pPr>
              <w:spacing w:before="285" w:line="180" w:lineRule="auto"/>
              <w:ind w:left="29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97" w:type="dxa"/>
            <w:vAlign w:val="top"/>
          </w:tcPr>
          <w:p w14:paraId="5C6C66A5">
            <w:pPr>
              <w:rPr>
                <w:rFonts w:ascii="Arial"/>
                <w:sz w:val="21"/>
              </w:rPr>
            </w:pPr>
          </w:p>
        </w:tc>
      </w:tr>
      <w:tr w14:paraId="3F8E4C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4933" w:type="dxa"/>
            <w:gridSpan w:val="3"/>
            <w:vAlign w:val="top"/>
          </w:tcPr>
          <w:p w14:paraId="158F95A4">
            <w:pPr>
              <w:pStyle w:val="6"/>
              <w:spacing w:before="281" w:line="227" w:lineRule="auto"/>
              <w:ind w:left="61"/>
            </w:pPr>
            <w:r>
              <w:rPr>
                <w:spacing w:val="9"/>
              </w:rPr>
              <w:t>二、上年结转政府信息公开申请数量</w:t>
            </w:r>
          </w:p>
        </w:tc>
        <w:tc>
          <w:tcPr>
            <w:tcW w:w="687" w:type="dxa"/>
            <w:vAlign w:val="top"/>
          </w:tcPr>
          <w:p w14:paraId="5C29F4C2">
            <w:pPr>
              <w:spacing w:before="287" w:line="180" w:lineRule="auto"/>
              <w:ind w:left="2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7" w:type="dxa"/>
            <w:vAlign w:val="top"/>
          </w:tcPr>
          <w:p w14:paraId="6A2A0DA5">
            <w:pPr>
              <w:spacing w:before="287" w:line="180" w:lineRule="auto"/>
              <w:ind w:left="2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7" w:type="dxa"/>
            <w:vAlign w:val="top"/>
          </w:tcPr>
          <w:p w14:paraId="16D62612">
            <w:pPr>
              <w:spacing w:before="287" w:line="180" w:lineRule="auto"/>
              <w:ind w:left="28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7" w:type="dxa"/>
            <w:vAlign w:val="top"/>
          </w:tcPr>
          <w:p w14:paraId="3BA1BFC2">
            <w:pPr>
              <w:spacing w:before="287" w:line="180" w:lineRule="auto"/>
              <w:ind w:left="2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7" w:type="dxa"/>
            <w:vAlign w:val="top"/>
          </w:tcPr>
          <w:p w14:paraId="0B8A1E42">
            <w:pPr>
              <w:spacing w:before="287" w:line="180" w:lineRule="auto"/>
              <w:ind w:left="2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7" w:type="dxa"/>
            <w:vAlign w:val="top"/>
          </w:tcPr>
          <w:p w14:paraId="35A72FC6">
            <w:pPr>
              <w:spacing w:before="287" w:line="180" w:lineRule="auto"/>
              <w:ind w:left="29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97" w:type="dxa"/>
            <w:vAlign w:val="top"/>
          </w:tcPr>
          <w:p w14:paraId="22AF7995">
            <w:pPr>
              <w:spacing w:before="287" w:line="180" w:lineRule="auto"/>
              <w:ind w:left="2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</w:tr>
      <w:tr w14:paraId="5F1A1C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776" w:type="dxa"/>
            <w:vMerge w:val="restart"/>
            <w:tcBorders>
              <w:bottom w:val="nil"/>
            </w:tcBorders>
            <w:vAlign w:val="top"/>
          </w:tcPr>
          <w:p w14:paraId="6E3602F7">
            <w:pPr>
              <w:spacing w:line="248" w:lineRule="auto"/>
              <w:rPr>
                <w:rFonts w:ascii="Arial"/>
                <w:sz w:val="21"/>
              </w:rPr>
            </w:pPr>
          </w:p>
          <w:p w14:paraId="5B881926">
            <w:pPr>
              <w:spacing w:line="248" w:lineRule="auto"/>
              <w:rPr>
                <w:rFonts w:ascii="Arial"/>
                <w:sz w:val="21"/>
              </w:rPr>
            </w:pPr>
          </w:p>
          <w:p w14:paraId="233AC308">
            <w:pPr>
              <w:spacing w:line="248" w:lineRule="auto"/>
              <w:rPr>
                <w:rFonts w:ascii="Arial"/>
                <w:sz w:val="21"/>
              </w:rPr>
            </w:pPr>
          </w:p>
          <w:p w14:paraId="3313611E">
            <w:pPr>
              <w:spacing w:line="248" w:lineRule="auto"/>
              <w:rPr>
                <w:rFonts w:ascii="Arial"/>
                <w:sz w:val="21"/>
              </w:rPr>
            </w:pPr>
          </w:p>
          <w:p w14:paraId="37E71599">
            <w:pPr>
              <w:spacing w:line="248" w:lineRule="auto"/>
              <w:rPr>
                <w:rFonts w:ascii="Arial"/>
                <w:sz w:val="21"/>
              </w:rPr>
            </w:pPr>
          </w:p>
          <w:p w14:paraId="6C2A09F3">
            <w:pPr>
              <w:spacing w:line="248" w:lineRule="auto"/>
              <w:rPr>
                <w:rFonts w:ascii="Arial"/>
                <w:sz w:val="21"/>
              </w:rPr>
            </w:pPr>
          </w:p>
          <w:p w14:paraId="5F55846E">
            <w:pPr>
              <w:spacing w:line="248" w:lineRule="auto"/>
              <w:rPr>
                <w:rFonts w:ascii="Arial"/>
                <w:sz w:val="21"/>
              </w:rPr>
            </w:pPr>
          </w:p>
          <w:p w14:paraId="51F6DB79">
            <w:pPr>
              <w:spacing w:line="248" w:lineRule="auto"/>
              <w:rPr>
                <w:rFonts w:ascii="Arial"/>
                <w:sz w:val="21"/>
              </w:rPr>
            </w:pPr>
          </w:p>
          <w:p w14:paraId="532537CE">
            <w:pPr>
              <w:spacing w:line="248" w:lineRule="auto"/>
              <w:rPr>
                <w:rFonts w:ascii="Arial"/>
                <w:sz w:val="21"/>
              </w:rPr>
            </w:pPr>
          </w:p>
          <w:p w14:paraId="25DC5018">
            <w:pPr>
              <w:spacing w:line="248" w:lineRule="auto"/>
              <w:rPr>
                <w:rFonts w:ascii="Arial"/>
                <w:sz w:val="21"/>
              </w:rPr>
            </w:pPr>
          </w:p>
          <w:p w14:paraId="2766072E">
            <w:pPr>
              <w:spacing w:line="248" w:lineRule="auto"/>
              <w:rPr>
                <w:rFonts w:ascii="Arial"/>
                <w:sz w:val="21"/>
              </w:rPr>
            </w:pPr>
          </w:p>
          <w:p w14:paraId="2397E0AD">
            <w:pPr>
              <w:spacing w:line="248" w:lineRule="auto"/>
              <w:rPr>
                <w:rFonts w:ascii="Arial"/>
                <w:sz w:val="21"/>
              </w:rPr>
            </w:pPr>
          </w:p>
          <w:p w14:paraId="5D76E6B4">
            <w:pPr>
              <w:spacing w:line="248" w:lineRule="auto"/>
              <w:rPr>
                <w:rFonts w:ascii="Arial"/>
                <w:sz w:val="21"/>
              </w:rPr>
            </w:pPr>
          </w:p>
          <w:p w14:paraId="5807760B">
            <w:pPr>
              <w:spacing w:line="249" w:lineRule="auto"/>
              <w:rPr>
                <w:rFonts w:ascii="Arial"/>
                <w:sz w:val="21"/>
              </w:rPr>
            </w:pPr>
          </w:p>
          <w:p w14:paraId="4D1C242F">
            <w:pPr>
              <w:spacing w:line="249" w:lineRule="auto"/>
              <w:rPr>
                <w:rFonts w:ascii="Arial"/>
                <w:sz w:val="21"/>
              </w:rPr>
            </w:pPr>
          </w:p>
          <w:p w14:paraId="742B6A13">
            <w:pPr>
              <w:spacing w:line="249" w:lineRule="auto"/>
              <w:rPr>
                <w:rFonts w:ascii="Arial"/>
                <w:sz w:val="21"/>
              </w:rPr>
            </w:pPr>
          </w:p>
          <w:p w14:paraId="1A123649">
            <w:pPr>
              <w:pStyle w:val="6"/>
              <w:spacing w:before="62" w:line="534" w:lineRule="auto"/>
              <w:ind w:left="58" w:right="110"/>
              <w:jc w:val="both"/>
            </w:pPr>
            <w:r>
              <w:rPr>
                <w:spacing w:val="7"/>
              </w:rPr>
              <w:t>三、本</w:t>
            </w:r>
            <w:r>
              <w:t xml:space="preserve"> </w:t>
            </w:r>
            <w:r>
              <w:rPr>
                <w:spacing w:val="7"/>
              </w:rPr>
              <w:t>年度办</w:t>
            </w:r>
            <w:r>
              <w:t xml:space="preserve"> </w:t>
            </w:r>
            <w:r>
              <w:rPr>
                <w:spacing w:val="7"/>
              </w:rPr>
              <w:t>理结果</w:t>
            </w:r>
          </w:p>
        </w:tc>
        <w:tc>
          <w:tcPr>
            <w:tcW w:w="4157" w:type="dxa"/>
            <w:gridSpan w:val="2"/>
            <w:vAlign w:val="top"/>
          </w:tcPr>
          <w:p w14:paraId="404232A2">
            <w:pPr>
              <w:pStyle w:val="6"/>
              <w:spacing w:before="280" w:line="229" w:lineRule="auto"/>
              <w:ind w:left="60"/>
            </w:pPr>
            <w:r>
              <w:rPr>
                <w:spacing w:val="7"/>
              </w:rPr>
              <w:t>（一）予以公开</w:t>
            </w:r>
          </w:p>
        </w:tc>
        <w:tc>
          <w:tcPr>
            <w:tcW w:w="687" w:type="dxa"/>
            <w:vAlign w:val="top"/>
          </w:tcPr>
          <w:p w14:paraId="04A2B528">
            <w:pPr>
              <w:spacing w:before="286" w:line="180" w:lineRule="auto"/>
              <w:ind w:left="2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7" w:type="dxa"/>
            <w:vAlign w:val="top"/>
          </w:tcPr>
          <w:p w14:paraId="15B95951">
            <w:pPr>
              <w:spacing w:before="286" w:line="180" w:lineRule="auto"/>
              <w:ind w:left="2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7" w:type="dxa"/>
            <w:vAlign w:val="top"/>
          </w:tcPr>
          <w:p w14:paraId="48D95821">
            <w:pPr>
              <w:spacing w:before="286" w:line="180" w:lineRule="auto"/>
              <w:ind w:left="28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7" w:type="dxa"/>
            <w:vAlign w:val="top"/>
          </w:tcPr>
          <w:p w14:paraId="6A857568">
            <w:pPr>
              <w:spacing w:before="286" w:line="180" w:lineRule="auto"/>
              <w:ind w:left="2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7" w:type="dxa"/>
            <w:vAlign w:val="top"/>
          </w:tcPr>
          <w:p w14:paraId="4E4E19F7">
            <w:pPr>
              <w:spacing w:before="286" w:line="180" w:lineRule="auto"/>
              <w:ind w:left="2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7" w:type="dxa"/>
            <w:vAlign w:val="top"/>
          </w:tcPr>
          <w:p w14:paraId="3FB791F1">
            <w:pPr>
              <w:spacing w:before="286" w:line="180" w:lineRule="auto"/>
              <w:ind w:left="29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97" w:type="dxa"/>
            <w:vAlign w:val="top"/>
          </w:tcPr>
          <w:p w14:paraId="07761360">
            <w:pPr>
              <w:spacing w:before="286" w:line="180" w:lineRule="auto"/>
              <w:ind w:left="2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</w:tr>
      <w:tr w14:paraId="2BBD00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776" w:type="dxa"/>
            <w:vMerge w:val="continue"/>
            <w:tcBorders>
              <w:top w:val="nil"/>
              <w:bottom w:val="nil"/>
            </w:tcBorders>
            <w:vAlign w:val="top"/>
          </w:tcPr>
          <w:p w14:paraId="6EF2A7CB">
            <w:pPr>
              <w:rPr>
                <w:rFonts w:ascii="Arial"/>
                <w:sz w:val="21"/>
              </w:rPr>
            </w:pPr>
          </w:p>
        </w:tc>
        <w:tc>
          <w:tcPr>
            <w:tcW w:w="4157" w:type="dxa"/>
            <w:gridSpan w:val="2"/>
            <w:vAlign w:val="top"/>
          </w:tcPr>
          <w:p w14:paraId="0BB0E652">
            <w:pPr>
              <w:pStyle w:val="6"/>
              <w:spacing w:before="281" w:line="404" w:lineRule="auto"/>
              <w:ind w:left="51" w:right="298" w:firstLine="8"/>
              <w:rPr>
                <w:rFonts w:ascii="楷体" w:hAnsi="楷体" w:eastAsia="楷体" w:cs="楷体"/>
              </w:rPr>
            </w:pPr>
            <w:r>
              <w:rPr>
                <w:spacing w:val="9"/>
              </w:rPr>
              <w:t>（二）部分公开</w:t>
            </w:r>
            <w:r>
              <w:rPr>
                <w:rFonts w:ascii="楷体" w:hAnsi="楷体" w:eastAsia="楷体" w:cs="楷体"/>
                <w:spacing w:val="9"/>
              </w:rPr>
              <w:t>（区分处理的，只计这一情</w:t>
            </w:r>
            <w:r>
              <w:rPr>
                <w:rFonts w:ascii="楷体" w:hAnsi="楷体" w:eastAsia="楷体" w:cs="楷体"/>
                <w:spacing w:val="1"/>
              </w:rPr>
              <w:t xml:space="preserve"> </w:t>
            </w:r>
            <w:r>
              <w:rPr>
                <w:rFonts w:ascii="楷体" w:hAnsi="楷体" w:eastAsia="楷体" w:cs="楷体"/>
                <w:spacing w:val="7"/>
              </w:rPr>
              <w:t>形，不计其他情形）</w:t>
            </w:r>
          </w:p>
        </w:tc>
        <w:tc>
          <w:tcPr>
            <w:tcW w:w="687" w:type="dxa"/>
            <w:vAlign w:val="top"/>
          </w:tcPr>
          <w:p w14:paraId="1949B951">
            <w:pPr>
              <w:spacing w:line="243" w:lineRule="auto"/>
              <w:rPr>
                <w:rFonts w:ascii="Arial"/>
                <w:sz w:val="21"/>
              </w:rPr>
            </w:pPr>
          </w:p>
          <w:p w14:paraId="0C0D66DF">
            <w:pPr>
              <w:spacing w:line="243" w:lineRule="auto"/>
              <w:rPr>
                <w:rFonts w:ascii="Arial"/>
                <w:sz w:val="21"/>
              </w:rPr>
            </w:pPr>
          </w:p>
          <w:p w14:paraId="4A6B6834">
            <w:pPr>
              <w:spacing w:before="78" w:line="180" w:lineRule="auto"/>
              <w:ind w:left="2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7" w:type="dxa"/>
            <w:vAlign w:val="top"/>
          </w:tcPr>
          <w:p w14:paraId="18A96783">
            <w:pPr>
              <w:spacing w:line="243" w:lineRule="auto"/>
              <w:rPr>
                <w:rFonts w:ascii="Arial"/>
                <w:sz w:val="21"/>
              </w:rPr>
            </w:pPr>
          </w:p>
          <w:p w14:paraId="0E55744A">
            <w:pPr>
              <w:spacing w:line="243" w:lineRule="auto"/>
              <w:rPr>
                <w:rFonts w:ascii="Arial"/>
                <w:sz w:val="21"/>
              </w:rPr>
            </w:pPr>
          </w:p>
          <w:p w14:paraId="3094747A">
            <w:pPr>
              <w:spacing w:before="78" w:line="180" w:lineRule="auto"/>
              <w:ind w:left="2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7" w:type="dxa"/>
            <w:vAlign w:val="top"/>
          </w:tcPr>
          <w:p w14:paraId="3EE13707">
            <w:pPr>
              <w:spacing w:line="243" w:lineRule="auto"/>
              <w:rPr>
                <w:rFonts w:ascii="Arial"/>
                <w:sz w:val="21"/>
              </w:rPr>
            </w:pPr>
          </w:p>
          <w:p w14:paraId="3273F9B0">
            <w:pPr>
              <w:spacing w:line="243" w:lineRule="auto"/>
              <w:rPr>
                <w:rFonts w:ascii="Arial"/>
                <w:sz w:val="21"/>
              </w:rPr>
            </w:pPr>
          </w:p>
          <w:p w14:paraId="14398879">
            <w:pPr>
              <w:spacing w:before="78" w:line="180" w:lineRule="auto"/>
              <w:ind w:left="28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7" w:type="dxa"/>
            <w:vAlign w:val="top"/>
          </w:tcPr>
          <w:p w14:paraId="1549585F">
            <w:pPr>
              <w:spacing w:line="243" w:lineRule="auto"/>
              <w:rPr>
                <w:rFonts w:ascii="Arial"/>
                <w:sz w:val="21"/>
              </w:rPr>
            </w:pPr>
          </w:p>
          <w:p w14:paraId="135A5848">
            <w:pPr>
              <w:spacing w:line="243" w:lineRule="auto"/>
              <w:rPr>
                <w:rFonts w:ascii="Arial"/>
                <w:sz w:val="21"/>
              </w:rPr>
            </w:pPr>
          </w:p>
          <w:p w14:paraId="334D3CB0">
            <w:pPr>
              <w:spacing w:before="78" w:line="180" w:lineRule="auto"/>
              <w:ind w:left="2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7" w:type="dxa"/>
            <w:vAlign w:val="top"/>
          </w:tcPr>
          <w:p w14:paraId="5CDB39B1">
            <w:pPr>
              <w:spacing w:line="243" w:lineRule="auto"/>
              <w:rPr>
                <w:rFonts w:ascii="Arial"/>
                <w:sz w:val="21"/>
              </w:rPr>
            </w:pPr>
          </w:p>
          <w:p w14:paraId="64EE1914">
            <w:pPr>
              <w:spacing w:line="243" w:lineRule="auto"/>
              <w:rPr>
                <w:rFonts w:ascii="Arial"/>
                <w:sz w:val="21"/>
              </w:rPr>
            </w:pPr>
          </w:p>
          <w:p w14:paraId="271DDBE1">
            <w:pPr>
              <w:spacing w:before="78" w:line="180" w:lineRule="auto"/>
              <w:ind w:left="2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7" w:type="dxa"/>
            <w:vAlign w:val="top"/>
          </w:tcPr>
          <w:p w14:paraId="65A5CB05">
            <w:pPr>
              <w:spacing w:line="243" w:lineRule="auto"/>
              <w:rPr>
                <w:rFonts w:ascii="Arial"/>
                <w:sz w:val="21"/>
              </w:rPr>
            </w:pPr>
          </w:p>
          <w:p w14:paraId="2DA930E4">
            <w:pPr>
              <w:spacing w:line="243" w:lineRule="auto"/>
              <w:rPr>
                <w:rFonts w:ascii="Arial"/>
                <w:sz w:val="21"/>
              </w:rPr>
            </w:pPr>
          </w:p>
          <w:p w14:paraId="696CB83A">
            <w:pPr>
              <w:spacing w:before="78" w:line="180" w:lineRule="auto"/>
              <w:ind w:left="29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97" w:type="dxa"/>
            <w:vAlign w:val="top"/>
          </w:tcPr>
          <w:p w14:paraId="586AC425">
            <w:pPr>
              <w:spacing w:line="243" w:lineRule="auto"/>
              <w:rPr>
                <w:rFonts w:ascii="Arial"/>
                <w:sz w:val="21"/>
              </w:rPr>
            </w:pPr>
          </w:p>
          <w:p w14:paraId="47AFF009">
            <w:pPr>
              <w:spacing w:line="243" w:lineRule="auto"/>
              <w:rPr>
                <w:rFonts w:ascii="Arial"/>
                <w:sz w:val="21"/>
              </w:rPr>
            </w:pPr>
          </w:p>
          <w:p w14:paraId="1D6760E3">
            <w:pPr>
              <w:spacing w:before="78" w:line="180" w:lineRule="auto"/>
              <w:ind w:left="2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</w:tr>
      <w:tr w14:paraId="3AE202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776" w:type="dxa"/>
            <w:vMerge w:val="continue"/>
            <w:tcBorders>
              <w:top w:val="nil"/>
              <w:bottom w:val="nil"/>
            </w:tcBorders>
            <w:vAlign w:val="top"/>
          </w:tcPr>
          <w:p w14:paraId="5A1D77CC"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Merge w:val="restart"/>
            <w:tcBorders>
              <w:bottom w:val="nil"/>
            </w:tcBorders>
            <w:vAlign w:val="top"/>
          </w:tcPr>
          <w:p w14:paraId="5A28C6FC">
            <w:pPr>
              <w:spacing w:line="244" w:lineRule="auto"/>
              <w:rPr>
                <w:rFonts w:ascii="Arial"/>
                <w:sz w:val="21"/>
              </w:rPr>
            </w:pPr>
          </w:p>
          <w:p w14:paraId="11600117">
            <w:pPr>
              <w:spacing w:line="244" w:lineRule="auto"/>
              <w:rPr>
                <w:rFonts w:ascii="Arial"/>
                <w:sz w:val="21"/>
              </w:rPr>
            </w:pPr>
          </w:p>
          <w:p w14:paraId="74261313">
            <w:pPr>
              <w:spacing w:line="244" w:lineRule="auto"/>
              <w:rPr>
                <w:rFonts w:ascii="Arial"/>
                <w:sz w:val="21"/>
              </w:rPr>
            </w:pPr>
          </w:p>
          <w:p w14:paraId="497F66FD">
            <w:pPr>
              <w:spacing w:line="244" w:lineRule="auto"/>
              <w:rPr>
                <w:rFonts w:ascii="Arial"/>
                <w:sz w:val="21"/>
              </w:rPr>
            </w:pPr>
          </w:p>
          <w:p w14:paraId="0AC046C3">
            <w:pPr>
              <w:spacing w:line="245" w:lineRule="auto"/>
              <w:rPr>
                <w:rFonts w:ascii="Arial"/>
                <w:sz w:val="21"/>
              </w:rPr>
            </w:pPr>
          </w:p>
          <w:p w14:paraId="2A9BD8A3">
            <w:pPr>
              <w:spacing w:line="245" w:lineRule="auto"/>
              <w:rPr>
                <w:rFonts w:ascii="Arial"/>
                <w:sz w:val="21"/>
              </w:rPr>
            </w:pPr>
          </w:p>
          <w:p w14:paraId="174890D8">
            <w:pPr>
              <w:spacing w:line="245" w:lineRule="auto"/>
              <w:rPr>
                <w:rFonts w:ascii="Arial"/>
                <w:sz w:val="21"/>
              </w:rPr>
            </w:pPr>
          </w:p>
          <w:p w14:paraId="27632BA4">
            <w:pPr>
              <w:spacing w:line="245" w:lineRule="auto"/>
              <w:rPr>
                <w:rFonts w:ascii="Arial"/>
                <w:sz w:val="21"/>
              </w:rPr>
            </w:pPr>
          </w:p>
          <w:p w14:paraId="64832B65">
            <w:pPr>
              <w:pStyle w:val="6"/>
              <w:spacing w:before="61" w:line="529" w:lineRule="auto"/>
              <w:ind w:left="56" w:right="85" w:firstLine="3"/>
            </w:pPr>
            <w:r>
              <w:rPr>
                <w:spacing w:val="5"/>
              </w:rPr>
              <w:t>（三）不</w:t>
            </w:r>
            <w:r>
              <w:t xml:space="preserve"> </w:t>
            </w:r>
            <w:r>
              <w:rPr>
                <w:spacing w:val="5"/>
              </w:rPr>
              <w:t>予公开</w:t>
            </w:r>
          </w:p>
        </w:tc>
        <w:tc>
          <w:tcPr>
            <w:tcW w:w="3215" w:type="dxa"/>
            <w:vAlign w:val="top"/>
          </w:tcPr>
          <w:p w14:paraId="7FAE1ADD">
            <w:pPr>
              <w:pStyle w:val="6"/>
              <w:spacing w:before="281" w:line="228" w:lineRule="auto"/>
              <w:ind w:left="66"/>
            </w:pPr>
            <w:r>
              <w:rPr>
                <w:spacing w:val="6"/>
              </w:rPr>
              <w:t>1.属于国家秘密</w:t>
            </w:r>
          </w:p>
        </w:tc>
        <w:tc>
          <w:tcPr>
            <w:tcW w:w="687" w:type="dxa"/>
            <w:vAlign w:val="top"/>
          </w:tcPr>
          <w:p w14:paraId="00BA3DE4">
            <w:pPr>
              <w:spacing w:before="288" w:line="180" w:lineRule="auto"/>
              <w:ind w:left="2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7" w:type="dxa"/>
            <w:vAlign w:val="top"/>
          </w:tcPr>
          <w:p w14:paraId="04F169BA">
            <w:pPr>
              <w:spacing w:before="288" w:line="180" w:lineRule="auto"/>
              <w:ind w:left="2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7" w:type="dxa"/>
            <w:vAlign w:val="top"/>
          </w:tcPr>
          <w:p w14:paraId="159CC803">
            <w:pPr>
              <w:spacing w:before="288" w:line="180" w:lineRule="auto"/>
              <w:ind w:left="28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7" w:type="dxa"/>
            <w:vAlign w:val="top"/>
          </w:tcPr>
          <w:p w14:paraId="605B6210">
            <w:pPr>
              <w:spacing w:before="288" w:line="180" w:lineRule="auto"/>
              <w:ind w:left="2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7" w:type="dxa"/>
            <w:vAlign w:val="top"/>
          </w:tcPr>
          <w:p w14:paraId="44A8C3B8">
            <w:pPr>
              <w:spacing w:before="288" w:line="180" w:lineRule="auto"/>
              <w:ind w:left="2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7" w:type="dxa"/>
            <w:vAlign w:val="top"/>
          </w:tcPr>
          <w:p w14:paraId="1B1B7968">
            <w:pPr>
              <w:spacing w:before="288" w:line="180" w:lineRule="auto"/>
              <w:ind w:left="29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97" w:type="dxa"/>
            <w:vAlign w:val="top"/>
          </w:tcPr>
          <w:p w14:paraId="52DD3FAF">
            <w:pPr>
              <w:spacing w:before="288" w:line="180" w:lineRule="auto"/>
              <w:ind w:left="2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</w:tr>
      <w:tr w14:paraId="114A5C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776" w:type="dxa"/>
            <w:vMerge w:val="continue"/>
            <w:tcBorders>
              <w:top w:val="nil"/>
              <w:bottom w:val="nil"/>
            </w:tcBorders>
            <w:vAlign w:val="top"/>
          </w:tcPr>
          <w:p w14:paraId="7FDBAE9E"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Merge w:val="continue"/>
            <w:tcBorders>
              <w:top w:val="nil"/>
              <w:bottom w:val="nil"/>
            </w:tcBorders>
            <w:vAlign w:val="top"/>
          </w:tcPr>
          <w:p w14:paraId="4FA3FE79">
            <w:pPr>
              <w:rPr>
                <w:rFonts w:ascii="Arial"/>
                <w:sz w:val="21"/>
              </w:rPr>
            </w:pPr>
          </w:p>
        </w:tc>
        <w:tc>
          <w:tcPr>
            <w:tcW w:w="3215" w:type="dxa"/>
            <w:vAlign w:val="top"/>
          </w:tcPr>
          <w:p w14:paraId="681B2AE5">
            <w:pPr>
              <w:pStyle w:val="6"/>
              <w:spacing w:before="283" w:line="228" w:lineRule="auto"/>
              <w:ind w:left="53"/>
            </w:pPr>
            <w:r>
              <w:rPr>
                <w:spacing w:val="8"/>
              </w:rPr>
              <w:t>2.其他法律行政法规禁止公开</w:t>
            </w:r>
          </w:p>
        </w:tc>
        <w:tc>
          <w:tcPr>
            <w:tcW w:w="687" w:type="dxa"/>
            <w:vAlign w:val="top"/>
          </w:tcPr>
          <w:p w14:paraId="553404D5">
            <w:pPr>
              <w:spacing w:before="289" w:line="180" w:lineRule="auto"/>
              <w:ind w:left="2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7" w:type="dxa"/>
            <w:vAlign w:val="top"/>
          </w:tcPr>
          <w:p w14:paraId="5A2DF9E0">
            <w:pPr>
              <w:spacing w:before="289" w:line="180" w:lineRule="auto"/>
              <w:ind w:left="2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7" w:type="dxa"/>
            <w:vAlign w:val="top"/>
          </w:tcPr>
          <w:p w14:paraId="2C936220">
            <w:pPr>
              <w:spacing w:before="289" w:line="180" w:lineRule="auto"/>
              <w:ind w:left="28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7" w:type="dxa"/>
            <w:vAlign w:val="top"/>
          </w:tcPr>
          <w:p w14:paraId="6A27004E">
            <w:pPr>
              <w:spacing w:before="289" w:line="180" w:lineRule="auto"/>
              <w:ind w:left="2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7" w:type="dxa"/>
            <w:vAlign w:val="top"/>
          </w:tcPr>
          <w:p w14:paraId="5DFE07F7">
            <w:pPr>
              <w:spacing w:before="289" w:line="180" w:lineRule="auto"/>
              <w:ind w:left="2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7" w:type="dxa"/>
            <w:vAlign w:val="top"/>
          </w:tcPr>
          <w:p w14:paraId="5E32B4ED">
            <w:pPr>
              <w:spacing w:before="289" w:line="180" w:lineRule="auto"/>
              <w:ind w:left="29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97" w:type="dxa"/>
            <w:vAlign w:val="top"/>
          </w:tcPr>
          <w:p w14:paraId="2E8317E1">
            <w:pPr>
              <w:spacing w:before="289" w:line="180" w:lineRule="auto"/>
              <w:ind w:left="2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</w:tr>
      <w:tr w14:paraId="74E08F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776" w:type="dxa"/>
            <w:vMerge w:val="continue"/>
            <w:tcBorders>
              <w:top w:val="nil"/>
              <w:bottom w:val="nil"/>
            </w:tcBorders>
            <w:vAlign w:val="top"/>
          </w:tcPr>
          <w:p w14:paraId="2839466B"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Merge w:val="continue"/>
            <w:tcBorders>
              <w:top w:val="nil"/>
              <w:bottom w:val="nil"/>
            </w:tcBorders>
            <w:vAlign w:val="top"/>
          </w:tcPr>
          <w:p w14:paraId="3BB941B9">
            <w:pPr>
              <w:rPr>
                <w:rFonts w:ascii="Arial"/>
                <w:sz w:val="21"/>
              </w:rPr>
            </w:pPr>
          </w:p>
        </w:tc>
        <w:tc>
          <w:tcPr>
            <w:tcW w:w="3215" w:type="dxa"/>
            <w:vAlign w:val="top"/>
          </w:tcPr>
          <w:p w14:paraId="49F389F1">
            <w:pPr>
              <w:pStyle w:val="6"/>
              <w:spacing w:before="282" w:line="228" w:lineRule="auto"/>
              <w:ind w:left="55"/>
            </w:pPr>
            <w:r>
              <w:rPr>
                <w:spacing w:val="13"/>
              </w:rPr>
              <w:t>3.危及“三安全一稳定</w:t>
            </w:r>
            <w:r>
              <w:rPr>
                <w:spacing w:val="-59"/>
              </w:rPr>
              <w:t xml:space="preserve"> </w:t>
            </w:r>
            <w:r>
              <w:rPr>
                <w:spacing w:val="13"/>
              </w:rPr>
              <w:t>”</w:t>
            </w:r>
          </w:p>
        </w:tc>
        <w:tc>
          <w:tcPr>
            <w:tcW w:w="687" w:type="dxa"/>
            <w:vAlign w:val="top"/>
          </w:tcPr>
          <w:p w14:paraId="4937428C">
            <w:pPr>
              <w:spacing w:before="288" w:line="180" w:lineRule="auto"/>
              <w:ind w:left="2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7" w:type="dxa"/>
            <w:vAlign w:val="top"/>
          </w:tcPr>
          <w:p w14:paraId="2DC15550">
            <w:pPr>
              <w:spacing w:before="288" w:line="180" w:lineRule="auto"/>
              <w:ind w:left="2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7" w:type="dxa"/>
            <w:vAlign w:val="top"/>
          </w:tcPr>
          <w:p w14:paraId="5C561F14">
            <w:pPr>
              <w:spacing w:before="288" w:line="180" w:lineRule="auto"/>
              <w:ind w:left="28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7" w:type="dxa"/>
            <w:vAlign w:val="top"/>
          </w:tcPr>
          <w:p w14:paraId="639A53EF">
            <w:pPr>
              <w:spacing w:before="288" w:line="180" w:lineRule="auto"/>
              <w:ind w:left="2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7" w:type="dxa"/>
            <w:vAlign w:val="top"/>
          </w:tcPr>
          <w:p w14:paraId="3FF4BD94">
            <w:pPr>
              <w:spacing w:before="288" w:line="180" w:lineRule="auto"/>
              <w:ind w:left="2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7" w:type="dxa"/>
            <w:vAlign w:val="top"/>
          </w:tcPr>
          <w:p w14:paraId="53F7468D">
            <w:pPr>
              <w:spacing w:before="288" w:line="180" w:lineRule="auto"/>
              <w:ind w:left="29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97" w:type="dxa"/>
            <w:vAlign w:val="top"/>
          </w:tcPr>
          <w:p w14:paraId="7EF84E96">
            <w:pPr>
              <w:spacing w:before="288" w:line="180" w:lineRule="auto"/>
              <w:ind w:left="2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</w:tr>
      <w:tr w14:paraId="73AB02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776" w:type="dxa"/>
            <w:vMerge w:val="continue"/>
            <w:tcBorders>
              <w:top w:val="nil"/>
              <w:bottom w:val="nil"/>
            </w:tcBorders>
            <w:vAlign w:val="top"/>
          </w:tcPr>
          <w:p w14:paraId="3A91540C"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Merge w:val="continue"/>
            <w:tcBorders>
              <w:top w:val="nil"/>
              <w:bottom w:val="nil"/>
            </w:tcBorders>
            <w:vAlign w:val="top"/>
          </w:tcPr>
          <w:p w14:paraId="4CAB9E63">
            <w:pPr>
              <w:rPr>
                <w:rFonts w:ascii="Arial"/>
                <w:sz w:val="21"/>
              </w:rPr>
            </w:pPr>
          </w:p>
        </w:tc>
        <w:tc>
          <w:tcPr>
            <w:tcW w:w="3215" w:type="dxa"/>
            <w:vAlign w:val="top"/>
          </w:tcPr>
          <w:p w14:paraId="4F72ECDC">
            <w:pPr>
              <w:pStyle w:val="6"/>
              <w:spacing w:before="283" w:line="228" w:lineRule="auto"/>
              <w:ind w:left="50"/>
            </w:pPr>
            <w:r>
              <w:rPr>
                <w:spacing w:val="8"/>
              </w:rPr>
              <w:t>4.保护第三方合法权益</w:t>
            </w:r>
          </w:p>
        </w:tc>
        <w:tc>
          <w:tcPr>
            <w:tcW w:w="687" w:type="dxa"/>
            <w:vAlign w:val="top"/>
          </w:tcPr>
          <w:p w14:paraId="0880536E">
            <w:pPr>
              <w:spacing w:before="289" w:line="180" w:lineRule="auto"/>
              <w:ind w:left="2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7" w:type="dxa"/>
            <w:vAlign w:val="top"/>
          </w:tcPr>
          <w:p w14:paraId="0A80C649">
            <w:pPr>
              <w:spacing w:before="289" w:line="180" w:lineRule="auto"/>
              <w:ind w:left="2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7" w:type="dxa"/>
            <w:vAlign w:val="top"/>
          </w:tcPr>
          <w:p w14:paraId="2FF26E7F">
            <w:pPr>
              <w:spacing w:before="289" w:line="180" w:lineRule="auto"/>
              <w:ind w:left="28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7" w:type="dxa"/>
            <w:vAlign w:val="top"/>
          </w:tcPr>
          <w:p w14:paraId="2691DD73">
            <w:pPr>
              <w:spacing w:before="289" w:line="180" w:lineRule="auto"/>
              <w:ind w:left="2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7" w:type="dxa"/>
            <w:vAlign w:val="top"/>
          </w:tcPr>
          <w:p w14:paraId="1C0D580A">
            <w:pPr>
              <w:spacing w:before="289" w:line="180" w:lineRule="auto"/>
              <w:ind w:left="2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7" w:type="dxa"/>
            <w:vAlign w:val="top"/>
          </w:tcPr>
          <w:p w14:paraId="6D030C78">
            <w:pPr>
              <w:spacing w:before="289" w:line="180" w:lineRule="auto"/>
              <w:ind w:left="29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97" w:type="dxa"/>
            <w:vAlign w:val="top"/>
          </w:tcPr>
          <w:p w14:paraId="27F97F14">
            <w:pPr>
              <w:spacing w:before="289" w:line="180" w:lineRule="auto"/>
              <w:ind w:left="2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</w:tr>
      <w:tr w14:paraId="76A302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776" w:type="dxa"/>
            <w:vMerge w:val="continue"/>
            <w:tcBorders>
              <w:top w:val="nil"/>
              <w:bottom w:val="nil"/>
            </w:tcBorders>
            <w:vAlign w:val="top"/>
          </w:tcPr>
          <w:p w14:paraId="3B113D03"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Merge w:val="continue"/>
            <w:tcBorders>
              <w:top w:val="nil"/>
              <w:bottom w:val="nil"/>
            </w:tcBorders>
            <w:vAlign w:val="top"/>
          </w:tcPr>
          <w:p w14:paraId="0C31082D">
            <w:pPr>
              <w:rPr>
                <w:rFonts w:ascii="Arial"/>
                <w:sz w:val="21"/>
              </w:rPr>
            </w:pPr>
          </w:p>
        </w:tc>
        <w:tc>
          <w:tcPr>
            <w:tcW w:w="3215" w:type="dxa"/>
            <w:vAlign w:val="top"/>
          </w:tcPr>
          <w:p w14:paraId="42FB49B4">
            <w:pPr>
              <w:pStyle w:val="6"/>
              <w:spacing w:before="284" w:line="228" w:lineRule="auto"/>
              <w:ind w:left="55"/>
            </w:pPr>
            <w:r>
              <w:rPr>
                <w:spacing w:val="8"/>
              </w:rPr>
              <w:t>5.属于三类内部事务信息</w:t>
            </w:r>
          </w:p>
        </w:tc>
        <w:tc>
          <w:tcPr>
            <w:tcW w:w="687" w:type="dxa"/>
            <w:vAlign w:val="top"/>
          </w:tcPr>
          <w:p w14:paraId="6EF79DB4"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 w14:paraId="44A56B6C">
            <w:pPr>
              <w:spacing w:before="291" w:line="180" w:lineRule="auto"/>
              <w:ind w:left="2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7" w:type="dxa"/>
            <w:vAlign w:val="top"/>
          </w:tcPr>
          <w:p w14:paraId="089B67F0">
            <w:pPr>
              <w:spacing w:before="291" w:line="180" w:lineRule="auto"/>
              <w:ind w:left="28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7" w:type="dxa"/>
            <w:vAlign w:val="top"/>
          </w:tcPr>
          <w:p w14:paraId="187EF659">
            <w:pPr>
              <w:spacing w:before="291" w:line="180" w:lineRule="auto"/>
              <w:ind w:left="2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7" w:type="dxa"/>
            <w:vAlign w:val="top"/>
          </w:tcPr>
          <w:p w14:paraId="73269A05">
            <w:pPr>
              <w:spacing w:before="291" w:line="180" w:lineRule="auto"/>
              <w:ind w:left="2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7" w:type="dxa"/>
            <w:vAlign w:val="top"/>
          </w:tcPr>
          <w:p w14:paraId="7BCB7A52">
            <w:pPr>
              <w:spacing w:before="291" w:line="180" w:lineRule="auto"/>
              <w:ind w:left="29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97" w:type="dxa"/>
            <w:vAlign w:val="top"/>
          </w:tcPr>
          <w:p w14:paraId="23D77619">
            <w:pPr>
              <w:rPr>
                <w:rFonts w:ascii="Arial"/>
                <w:sz w:val="21"/>
              </w:rPr>
            </w:pPr>
          </w:p>
        </w:tc>
      </w:tr>
      <w:tr w14:paraId="235480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776" w:type="dxa"/>
            <w:vMerge w:val="continue"/>
            <w:tcBorders>
              <w:top w:val="nil"/>
              <w:bottom w:val="nil"/>
            </w:tcBorders>
            <w:vAlign w:val="top"/>
          </w:tcPr>
          <w:p w14:paraId="5F60812C"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Merge w:val="continue"/>
            <w:tcBorders>
              <w:top w:val="nil"/>
              <w:bottom w:val="nil"/>
            </w:tcBorders>
            <w:vAlign w:val="top"/>
          </w:tcPr>
          <w:p w14:paraId="30B32745">
            <w:pPr>
              <w:rPr>
                <w:rFonts w:ascii="Arial"/>
                <w:sz w:val="21"/>
              </w:rPr>
            </w:pPr>
          </w:p>
        </w:tc>
        <w:tc>
          <w:tcPr>
            <w:tcW w:w="3215" w:type="dxa"/>
            <w:vAlign w:val="top"/>
          </w:tcPr>
          <w:p w14:paraId="757E6EBD">
            <w:pPr>
              <w:pStyle w:val="6"/>
              <w:spacing w:before="283" w:line="228" w:lineRule="auto"/>
              <w:ind w:left="52"/>
            </w:pPr>
            <w:r>
              <w:rPr>
                <w:spacing w:val="8"/>
              </w:rPr>
              <w:t>6.属于四类过程性信息</w:t>
            </w:r>
          </w:p>
        </w:tc>
        <w:tc>
          <w:tcPr>
            <w:tcW w:w="687" w:type="dxa"/>
            <w:vAlign w:val="top"/>
          </w:tcPr>
          <w:p w14:paraId="6D0B3F1D">
            <w:pPr>
              <w:spacing w:before="290" w:line="180" w:lineRule="auto"/>
              <w:ind w:left="2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7" w:type="dxa"/>
            <w:vAlign w:val="top"/>
          </w:tcPr>
          <w:p w14:paraId="5FE786FD">
            <w:pPr>
              <w:spacing w:before="290" w:line="180" w:lineRule="auto"/>
              <w:ind w:left="2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7" w:type="dxa"/>
            <w:vAlign w:val="top"/>
          </w:tcPr>
          <w:p w14:paraId="4F44A2B9">
            <w:pPr>
              <w:spacing w:before="290" w:line="180" w:lineRule="auto"/>
              <w:ind w:left="28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7" w:type="dxa"/>
            <w:vAlign w:val="top"/>
          </w:tcPr>
          <w:p w14:paraId="6EFE068C">
            <w:pPr>
              <w:spacing w:before="290" w:line="180" w:lineRule="auto"/>
              <w:ind w:left="2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7" w:type="dxa"/>
            <w:vAlign w:val="top"/>
          </w:tcPr>
          <w:p w14:paraId="203451F3">
            <w:pPr>
              <w:spacing w:before="290" w:line="180" w:lineRule="auto"/>
              <w:ind w:left="2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7" w:type="dxa"/>
            <w:vAlign w:val="top"/>
          </w:tcPr>
          <w:p w14:paraId="2CA606BF">
            <w:pPr>
              <w:spacing w:before="290" w:line="180" w:lineRule="auto"/>
              <w:ind w:left="29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97" w:type="dxa"/>
            <w:vAlign w:val="top"/>
          </w:tcPr>
          <w:p w14:paraId="14D2BBED">
            <w:pPr>
              <w:spacing w:before="290" w:line="180" w:lineRule="auto"/>
              <w:ind w:left="2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</w:tr>
      <w:tr w14:paraId="198F8A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776" w:type="dxa"/>
            <w:vMerge w:val="continue"/>
            <w:tcBorders>
              <w:top w:val="nil"/>
              <w:bottom w:val="nil"/>
            </w:tcBorders>
            <w:vAlign w:val="top"/>
          </w:tcPr>
          <w:p w14:paraId="653EA40E"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Merge w:val="continue"/>
            <w:tcBorders>
              <w:top w:val="nil"/>
              <w:bottom w:val="nil"/>
            </w:tcBorders>
            <w:vAlign w:val="top"/>
          </w:tcPr>
          <w:p w14:paraId="6AB27234">
            <w:pPr>
              <w:rPr>
                <w:rFonts w:ascii="Arial"/>
                <w:sz w:val="21"/>
              </w:rPr>
            </w:pPr>
          </w:p>
        </w:tc>
        <w:tc>
          <w:tcPr>
            <w:tcW w:w="3215" w:type="dxa"/>
            <w:vAlign w:val="top"/>
          </w:tcPr>
          <w:p w14:paraId="28C75066">
            <w:pPr>
              <w:pStyle w:val="6"/>
              <w:spacing w:before="284" w:line="228" w:lineRule="auto"/>
              <w:ind w:left="56"/>
            </w:pPr>
            <w:r>
              <w:rPr>
                <w:spacing w:val="7"/>
              </w:rPr>
              <w:t>7.属于行政执法案卷</w:t>
            </w:r>
          </w:p>
        </w:tc>
        <w:tc>
          <w:tcPr>
            <w:tcW w:w="687" w:type="dxa"/>
            <w:vAlign w:val="top"/>
          </w:tcPr>
          <w:p w14:paraId="24BE05B6">
            <w:pPr>
              <w:spacing w:before="291" w:line="180" w:lineRule="auto"/>
              <w:ind w:left="2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7" w:type="dxa"/>
            <w:vAlign w:val="top"/>
          </w:tcPr>
          <w:p w14:paraId="736E58ED">
            <w:pPr>
              <w:spacing w:before="291" w:line="180" w:lineRule="auto"/>
              <w:ind w:left="2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7" w:type="dxa"/>
            <w:vAlign w:val="top"/>
          </w:tcPr>
          <w:p w14:paraId="775E7B1F">
            <w:pPr>
              <w:spacing w:before="291" w:line="180" w:lineRule="auto"/>
              <w:ind w:left="28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7" w:type="dxa"/>
            <w:vAlign w:val="top"/>
          </w:tcPr>
          <w:p w14:paraId="0BBC2626">
            <w:pPr>
              <w:spacing w:before="291" w:line="180" w:lineRule="auto"/>
              <w:ind w:left="2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7" w:type="dxa"/>
            <w:vAlign w:val="top"/>
          </w:tcPr>
          <w:p w14:paraId="189D4E21">
            <w:pPr>
              <w:spacing w:before="291" w:line="180" w:lineRule="auto"/>
              <w:ind w:left="2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7" w:type="dxa"/>
            <w:vAlign w:val="top"/>
          </w:tcPr>
          <w:p w14:paraId="52F592F1">
            <w:pPr>
              <w:spacing w:before="291" w:line="180" w:lineRule="auto"/>
              <w:ind w:left="29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97" w:type="dxa"/>
            <w:vAlign w:val="top"/>
          </w:tcPr>
          <w:p w14:paraId="0C9CD8CF">
            <w:pPr>
              <w:spacing w:before="291" w:line="180" w:lineRule="auto"/>
              <w:ind w:left="2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</w:tr>
      <w:tr w14:paraId="742567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776" w:type="dxa"/>
            <w:vMerge w:val="continue"/>
            <w:tcBorders>
              <w:top w:val="nil"/>
              <w:bottom w:val="nil"/>
            </w:tcBorders>
            <w:vAlign w:val="top"/>
          </w:tcPr>
          <w:p w14:paraId="5FB24942"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Merge w:val="continue"/>
            <w:tcBorders>
              <w:top w:val="nil"/>
            </w:tcBorders>
            <w:vAlign w:val="top"/>
          </w:tcPr>
          <w:p w14:paraId="175F10D6">
            <w:pPr>
              <w:rPr>
                <w:rFonts w:ascii="Arial"/>
                <w:sz w:val="21"/>
              </w:rPr>
            </w:pPr>
          </w:p>
        </w:tc>
        <w:tc>
          <w:tcPr>
            <w:tcW w:w="3215" w:type="dxa"/>
            <w:vAlign w:val="top"/>
          </w:tcPr>
          <w:p w14:paraId="54F5883B">
            <w:pPr>
              <w:pStyle w:val="6"/>
              <w:spacing w:before="286" w:line="229" w:lineRule="auto"/>
              <w:ind w:left="52"/>
            </w:pPr>
            <w:r>
              <w:rPr>
                <w:spacing w:val="8"/>
              </w:rPr>
              <w:t>8.属于行政查询事项</w:t>
            </w:r>
          </w:p>
        </w:tc>
        <w:tc>
          <w:tcPr>
            <w:tcW w:w="687" w:type="dxa"/>
            <w:vAlign w:val="top"/>
          </w:tcPr>
          <w:p w14:paraId="54044306">
            <w:pPr>
              <w:spacing w:before="292" w:line="180" w:lineRule="auto"/>
              <w:ind w:left="2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7" w:type="dxa"/>
            <w:vAlign w:val="top"/>
          </w:tcPr>
          <w:p w14:paraId="5D92B4F4">
            <w:pPr>
              <w:spacing w:before="292" w:line="180" w:lineRule="auto"/>
              <w:ind w:left="2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7" w:type="dxa"/>
            <w:vAlign w:val="top"/>
          </w:tcPr>
          <w:p w14:paraId="129A11FA">
            <w:pPr>
              <w:spacing w:before="292" w:line="180" w:lineRule="auto"/>
              <w:ind w:left="28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7" w:type="dxa"/>
            <w:vAlign w:val="top"/>
          </w:tcPr>
          <w:p w14:paraId="702BF7F4">
            <w:pPr>
              <w:spacing w:before="292" w:line="180" w:lineRule="auto"/>
              <w:ind w:left="2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7" w:type="dxa"/>
            <w:vAlign w:val="top"/>
          </w:tcPr>
          <w:p w14:paraId="716E3CA5">
            <w:pPr>
              <w:spacing w:before="292" w:line="180" w:lineRule="auto"/>
              <w:ind w:left="2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7" w:type="dxa"/>
            <w:vAlign w:val="top"/>
          </w:tcPr>
          <w:p w14:paraId="0E12B406">
            <w:pPr>
              <w:spacing w:before="292" w:line="180" w:lineRule="auto"/>
              <w:ind w:left="29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97" w:type="dxa"/>
            <w:vAlign w:val="top"/>
          </w:tcPr>
          <w:p w14:paraId="4F54D412">
            <w:pPr>
              <w:spacing w:before="292" w:line="180" w:lineRule="auto"/>
              <w:ind w:left="2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</w:tr>
      <w:tr w14:paraId="68AFB3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776" w:type="dxa"/>
            <w:vMerge w:val="continue"/>
            <w:tcBorders>
              <w:top w:val="nil"/>
              <w:bottom w:val="nil"/>
            </w:tcBorders>
            <w:vAlign w:val="top"/>
          </w:tcPr>
          <w:p w14:paraId="53DCC3F5"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Merge w:val="restart"/>
            <w:tcBorders>
              <w:bottom w:val="nil"/>
            </w:tcBorders>
            <w:vAlign w:val="top"/>
          </w:tcPr>
          <w:p w14:paraId="6926AC99">
            <w:pPr>
              <w:spacing w:line="260" w:lineRule="auto"/>
              <w:rPr>
                <w:rFonts w:ascii="Arial"/>
                <w:sz w:val="21"/>
              </w:rPr>
            </w:pPr>
          </w:p>
          <w:p w14:paraId="12EA6464">
            <w:pPr>
              <w:spacing w:line="260" w:lineRule="auto"/>
              <w:rPr>
                <w:rFonts w:ascii="Arial"/>
                <w:sz w:val="21"/>
              </w:rPr>
            </w:pPr>
          </w:p>
          <w:p w14:paraId="38556856">
            <w:pPr>
              <w:pStyle w:val="6"/>
              <w:spacing w:before="62" w:line="530" w:lineRule="auto"/>
              <w:ind w:left="50" w:right="85" w:firstLine="9"/>
            </w:pPr>
            <w:r>
              <w:rPr>
                <w:spacing w:val="5"/>
              </w:rPr>
              <w:t>（四）无</w:t>
            </w:r>
            <w:r>
              <w:t xml:space="preserve"> </w:t>
            </w:r>
            <w:r>
              <w:rPr>
                <w:spacing w:val="7"/>
              </w:rPr>
              <w:t>法提供</w:t>
            </w:r>
          </w:p>
        </w:tc>
        <w:tc>
          <w:tcPr>
            <w:tcW w:w="3215" w:type="dxa"/>
            <w:vAlign w:val="top"/>
          </w:tcPr>
          <w:p w14:paraId="1E9120A4">
            <w:pPr>
              <w:pStyle w:val="6"/>
              <w:spacing w:before="285" w:line="227" w:lineRule="auto"/>
              <w:ind w:left="66"/>
            </w:pPr>
            <w:r>
              <w:rPr>
                <w:spacing w:val="7"/>
              </w:rPr>
              <w:t>1.本机关不掌握相关政府信息</w:t>
            </w:r>
          </w:p>
        </w:tc>
        <w:tc>
          <w:tcPr>
            <w:tcW w:w="687" w:type="dxa"/>
            <w:vAlign w:val="top"/>
          </w:tcPr>
          <w:p w14:paraId="4ABB732B"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 w14:paraId="2C229281">
            <w:pPr>
              <w:spacing w:before="291" w:line="180" w:lineRule="auto"/>
              <w:ind w:left="2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7" w:type="dxa"/>
            <w:vAlign w:val="top"/>
          </w:tcPr>
          <w:p w14:paraId="7D9667EA">
            <w:pPr>
              <w:spacing w:before="291" w:line="180" w:lineRule="auto"/>
              <w:ind w:left="28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7" w:type="dxa"/>
            <w:vAlign w:val="top"/>
          </w:tcPr>
          <w:p w14:paraId="32036452">
            <w:pPr>
              <w:spacing w:before="291" w:line="180" w:lineRule="auto"/>
              <w:ind w:left="2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7" w:type="dxa"/>
            <w:vAlign w:val="top"/>
          </w:tcPr>
          <w:p w14:paraId="3223FEF0">
            <w:pPr>
              <w:spacing w:before="291" w:line="180" w:lineRule="auto"/>
              <w:ind w:left="2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7" w:type="dxa"/>
            <w:vAlign w:val="top"/>
          </w:tcPr>
          <w:p w14:paraId="2771284D">
            <w:pPr>
              <w:spacing w:before="291" w:line="180" w:lineRule="auto"/>
              <w:ind w:left="29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97" w:type="dxa"/>
            <w:vAlign w:val="top"/>
          </w:tcPr>
          <w:p w14:paraId="60B0E35E">
            <w:pPr>
              <w:rPr>
                <w:rFonts w:ascii="Arial"/>
                <w:sz w:val="21"/>
              </w:rPr>
            </w:pPr>
          </w:p>
        </w:tc>
      </w:tr>
      <w:tr w14:paraId="5C494A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776" w:type="dxa"/>
            <w:vMerge w:val="continue"/>
            <w:tcBorders>
              <w:top w:val="nil"/>
              <w:bottom w:val="nil"/>
            </w:tcBorders>
            <w:vAlign w:val="top"/>
          </w:tcPr>
          <w:p w14:paraId="188D1223"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Merge w:val="continue"/>
            <w:tcBorders>
              <w:top w:val="nil"/>
              <w:bottom w:val="nil"/>
            </w:tcBorders>
            <w:vAlign w:val="top"/>
          </w:tcPr>
          <w:p w14:paraId="09D2B09D">
            <w:pPr>
              <w:rPr>
                <w:rFonts w:ascii="Arial"/>
                <w:sz w:val="21"/>
              </w:rPr>
            </w:pPr>
          </w:p>
        </w:tc>
        <w:tc>
          <w:tcPr>
            <w:tcW w:w="3215" w:type="dxa"/>
            <w:vAlign w:val="top"/>
          </w:tcPr>
          <w:p w14:paraId="70EDF03A">
            <w:pPr>
              <w:pStyle w:val="6"/>
              <w:spacing w:before="286" w:line="228" w:lineRule="auto"/>
              <w:ind w:left="53"/>
            </w:pPr>
            <w:r>
              <w:rPr>
                <w:spacing w:val="8"/>
              </w:rPr>
              <w:t>2.没有现成信息需要另行制作</w:t>
            </w:r>
          </w:p>
        </w:tc>
        <w:tc>
          <w:tcPr>
            <w:tcW w:w="687" w:type="dxa"/>
            <w:vAlign w:val="top"/>
          </w:tcPr>
          <w:p w14:paraId="021EFA3A">
            <w:pPr>
              <w:spacing w:before="292" w:line="180" w:lineRule="auto"/>
              <w:ind w:left="2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7" w:type="dxa"/>
            <w:vAlign w:val="top"/>
          </w:tcPr>
          <w:p w14:paraId="2CCD7A38">
            <w:pPr>
              <w:spacing w:before="292" w:line="180" w:lineRule="auto"/>
              <w:ind w:left="2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7" w:type="dxa"/>
            <w:vAlign w:val="top"/>
          </w:tcPr>
          <w:p w14:paraId="139EFFDD">
            <w:pPr>
              <w:spacing w:before="292" w:line="180" w:lineRule="auto"/>
              <w:ind w:left="28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7" w:type="dxa"/>
            <w:vAlign w:val="top"/>
          </w:tcPr>
          <w:p w14:paraId="7FA667FD">
            <w:pPr>
              <w:spacing w:before="292" w:line="180" w:lineRule="auto"/>
              <w:ind w:left="2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7" w:type="dxa"/>
            <w:vAlign w:val="top"/>
          </w:tcPr>
          <w:p w14:paraId="1458714A">
            <w:pPr>
              <w:spacing w:before="292" w:line="180" w:lineRule="auto"/>
              <w:ind w:left="2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7" w:type="dxa"/>
            <w:vAlign w:val="top"/>
          </w:tcPr>
          <w:p w14:paraId="6B5EB046">
            <w:pPr>
              <w:spacing w:before="292" w:line="180" w:lineRule="auto"/>
              <w:ind w:left="29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97" w:type="dxa"/>
            <w:vAlign w:val="top"/>
          </w:tcPr>
          <w:p w14:paraId="7F6F8593">
            <w:pPr>
              <w:spacing w:before="292" w:line="180" w:lineRule="auto"/>
              <w:ind w:left="2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</w:tr>
      <w:tr w14:paraId="112433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776" w:type="dxa"/>
            <w:vMerge w:val="continue"/>
            <w:tcBorders>
              <w:top w:val="nil"/>
              <w:bottom w:val="nil"/>
            </w:tcBorders>
            <w:vAlign w:val="top"/>
          </w:tcPr>
          <w:p w14:paraId="03FF6F66"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Merge w:val="continue"/>
            <w:tcBorders>
              <w:top w:val="nil"/>
            </w:tcBorders>
            <w:vAlign w:val="top"/>
          </w:tcPr>
          <w:p w14:paraId="34AC399D">
            <w:pPr>
              <w:rPr>
                <w:rFonts w:ascii="Arial"/>
                <w:sz w:val="21"/>
              </w:rPr>
            </w:pPr>
          </w:p>
        </w:tc>
        <w:tc>
          <w:tcPr>
            <w:tcW w:w="3215" w:type="dxa"/>
            <w:vAlign w:val="top"/>
          </w:tcPr>
          <w:p w14:paraId="595F76BB">
            <w:pPr>
              <w:pStyle w:val="6"/>
              <w:spacing w:before="287" w:line="228" w:lineRule="auto"/>
              <w:ind w:left="55"/>
            </w:pPr>
            <w:r>
              <w:rPr>
                <w:spacing w:val="8"/>
              </w:rPr>
              <w:t>3.补正后申请内容仍不明确</w:t>
            </w:r>
          </w:p>
        </w:tc>
        <w:tc>
          <w:tcPr>
            <w:tcW w:w="687" w:type="dxa"/>
            <w:vAlign w:val="top"/>
          </w:tcPr>
          <w:p w14:paraId="525196B9">
            <w:pPr>
              <w:spacing w:before="294" w:line="180" w:lineRule="auto"/>
              <w:ind w:left="2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7" w:type="dxa"/>
            <w:vAlign w:val="top"/>
          </w:tcPr>
          <w:p w14:paraId="110A6C97">
            <w:pPr>
              <w:spacing w:before="294" w:line="180" w:lineRule="auto"/>
              <w:ind w:left="2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7" w:type="dxa"/>
            <w:vAlign w:val="top"/>
          </w:tcPr>
          <w:p w14:paraId="0336E8DC">
            <w:pPr>
              <w:spacing w:before="294" w:line="180" w:lineRule="auto"/>
              <w:ind w:left="28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7" w:type="dxa"/>
            <w:vAlign w:val="top"/>
          </w:tcPr>
          <w:p w14:paraId="55BAB518">
            <w:pPr>
              <w:spacing w:before="294" w:line="180" w:lineRule="auto"/>
              <w:ind w:left="2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7" w:type="dxa"/>
            <w:vAlign w:val="top"/>
          </w:tcPr>
          <w:p w14:paraId="64011B0F">
            <w:pPr>
              <w:spacing w:before="294" w:line="180" w:lineRule="auto"/>
              <w:ind w:left="2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7" w:type="dxa"/>
            <w:vAlign w:val="top"/>
          </w:tcPr>
          <w:p w14:paraId="718A6611">
            <w:pPr>
              <w:spacing w:before="294" w:line="180" w:lineRule="auto"/>
              <w:ind w:left="29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97" w:type="dxa"/>
            <w:vAlign w:val="top"/>
          </w:tcPr>
          <w:p w14:paraId="1B70C767">
            <w:pPr>
              <w:spacing w:before="294" w:line="180" w:lineRule="auto"/>
              <w:ind w:left="2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</w:tr>
      <w:tr w14:paraId="5C3FEF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776" w:type="dxa"/>
            <w:vMerge w:val="continue"/>
            <w:tcBorders>
              <w:top w:val="nil"/>
              <w:bottom w:val="nil"/>
            </w:tcBorders>
            <w:vAlign w:val="top"/>
          </w:tcPr>
          <w:p w14:paraId="19F754C2"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Merge w:val="restart"/>
            <w:tcBorders>
              <w:bottom w:val="nil"/>
            </w:tcBorders>
            <w:vAlign w:val="top"/>
          </w:tcPr>
          <w:p w14:paraId="622A05A7">
            <w:pPr>
              <w:pStyle w:val="6"/>
              <w:spacing w:before="296" w:line="410" w:lineRule="auto"/>
              <w:ind w:left="56" w:right="85" w:firstLine="3"/>
            </w:pPr>
            <w:r>
              <w:rPr>
                <w:spacing w:val="5"/>
              </w:rPr>
              <w:t>（五）不</w:t>
            </w:r>
            <w:r>
              <w:t xml:space="preserve"> </w:t>
            </w:r>
            <w:r>
              <w:rPr>
                <w:spacing w:val="5"/>
              </w:rPr>
              <w:t>予处理</w:t>
            </w:r>
          </w:p>
        </w:tc>
        <w:tc>
          <w:tcPr>
            <w:tcW w:w="3215" w:type="dxa"/>
            <w:vAlign w:val="top"/>
          </w:tcPr>
          <w:p w14:paraId="10C69430">
            <w:pPr>
              <w:pStyle w:val="6"/>
              <w:spacing w:before="286" w:line="227" w:lineRule="auto"/>
              <w:ind w:left="66"/>
            </w:pPr>
            <w:r>
              <w:rPr>
                <w:spacing w:val="7"/>
              </w:rPr>
              <w:t>1.信访举报投诉类申请</w:t>
            </w:r>
          </w:p>
        </w:tc>
        <w:tc>
          <w:tcPr>
            <w:tcW w:w="687" w:type="dxa"/>
            <w:vAlign w:val="top"/>
          </w:tcPr>
          <w:p w14:paraId="091772CF">
            <w:pPr>
              <w:spacing w:before="293" w:line="180" w:lineRule="auto"/>
              <w:ind w:left="2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7" w:type="dxa"/>
            <w:vAlign w:val="top"/>
          </w:tcPr>
          <w:p w14:paraId="6EDF0975">
            <w:pPr>
              <w:spacing w:before="293" w:line="180" w:lineRule="auto"/>
              <w:ind w:left="2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7" w:type="dxa"/>
            <w:vAlign w:val="top"/>
          </w:tcPr>
          <w:p w14:paraId="16AED712">
            <w:pPr>
              <w:spacing w:before="293" w:line="180" w:lineRule="auto"/>
              <w:ind w:left="28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7" w:type="dxa"/>
            <w:vAlign w:val="top"/>
          </w:tcPr>
          <w:p w14:paraId="04AD9B2A">
            <w:pPr>
              <w:spacing w:before="293" w:line="180" w:lineRule="auto"/>
              <w:ind w:left="2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7" w:type="dxa"/>
            <w:vAlign w:val="top"/>
          </w:tcPr>
          <w:p w14:paraId="23B8C9CE">
            <w:pPr>
              <w:spacing w:before="293" w:line="180" w:lineRule="auto"/>
              <w:ind w:left="2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7" w:type="dxa"/>
            <w:vAlign w:val="top"/>
          </w:tcPr>
          <w:p w14:paraId="64DE2428">
            <w:pPr>
              <w:spacing w:before="293" w:line="180" w:lineRule="auto"/>
              <w:ind w:left="29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97" w:type="dxa"/>
            <w:vAlign w:val="top"/>
          </w:tcPr>
          <w:p w14:paraId="16303077">
            <w:pPr>
              <w:spacing w:before="293" w:line="180" w:lineRule="auto"/>
              <w:ind w:left="2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</w:tr>
      <w:tr w14:paraId="1D22B2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76" w:type="dxa"/>
            <w:vMerge w:val="continue"/>
            <w:tcBorders>
              <w:top w:val="nil"/>
            </w:tcBorders>
            <w:vAlign w:val="top"/>
          </w:tcPr>
          <w:p w14:paraId="4D3E5E02"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Merge w:val="continue"/>
            <w:tcBorders>
              <w:top w:val="nil"/>
            </w:tcBorders>
            <w:vAlign w:val="top"/>
          </w:tcPr>
          <w:p w14:paraId="4858C308">
            <w:pPr>
              <w:rPr>
                <w:rFonts w:ascii="Arial"/>
                <w:sz w:val="21"/>
              </w:rPr>
            </w:pPr>
          </w:p>
        </w:tc>
        <w:tc>
          <w:tcPr>
            <w:tcW w:w="3215" w:type="dxa"/>
            <w:vAlign w:val="top"/>
          </w:tcPr>
          <w:p w14:paraId="6EBBA4FB">
            <w:pPr>
              <w:pStyle w:val="6"/>
              <w:spacing w:before="288" w:line="228" w:lineRule="auto"/>
              <w:ind w:left="53"/>
            </w:pPr>
            <w:r>
              <w:rPr>
                <w:spacing w:val="6"/>
              </w:rPr>
              <w:t>2.重复申请</w:t>
            </w:r>
          </w:p>
        </w:tc>
        <w:tc>
          <w:tcPr>
            <w:tcW w:w="687" w:type="dxa"/>
            <w:vAlign w:val="top"/>
          </w:tcPr>
          <w:p w14:paraId="21B21182">
            <w:pPr>
              <w:spacing w:before="294" w:line="180" w:lineRule="auto"/>
              <w:ind w:left="2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7" w:type="dxa"/>
            <w:vAlign w:val="top"/>
          </w:tcPr>
          <w:p w14:paraId="4E0215FC">
            <w:pPr>
              <w:spacing w:before="294" w:line="180" w:lineRule="auto"/>
              <w:ind w:left="2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7" w:type="dxa"/>
            <w:vAlign w:val="top"/>
          </w:tcPr>
          <w:p w14:paraId="60207ABC">
            <w:pPr>
              <w:spacing w:before="294" w:line="180" w:lineRule="auto"/>
              <w:ind w:left="28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7" w:type="dxa"/>
            <w:vAlign w:val="top"/>
          </w:tcPr>
          <w:p w14:paraId="7B2E646F">
            <w:pPr>
              <w:spacing w:before="294" w:line="180" w:lineRule="auto"/>
              <w:ind w:left="2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7" w:type="dxa"/>
            <w:vAlign w:val="top"/>
          </w:tcPr>
          <w:p w14:paraId="558D801A">
            <w:pPr>
              <w:spacing w:before="294" w:line="180" w:lineRule="auto"/>
              <w:ind w:left="2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7" w:type="dxa"/>
            <w:vAlign w:val="top"/>
          </w:tcPr>
          <w:p w14:paraId="1766B988">
            <w:pPr>
              <w:spacing w:before="294" w:line="180" w:lineRule="auto"/>
              <w:ind w:left="29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97" w:type="dxa"/>
            <w:vAlign w:val="top"/>
          </w:tcPr>
          <w:p w14:paraId="34AA981A">
            <w:pPr>
              <w:spacing w:before="294" w:line="180" w:lineRule="auto"/>
              <w:ind w:left="2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</w:tr>
    </w:tbl>
    <w:p w14:paraId="390DB6BF">
      <w:pPr>
        <w:spacing w:line="14" w:lineRule="auto"/>
        <w:rPr>
          <w:rFonts w:ascii="Arial"/>
          <w:sz w:val="2"/>
        </w:rPr>
      </w:pPr>
    </w:p>
    <w:p w14:paraId="38F94677">
      <w:pPr>
        <w:spacing w:line="14" w:lineRule="auto"/>
        <w:rPr>
          <w:rFonts w:ascii="Arial" w:hAnsi="Arial" w:eastAsia="Arial" w:cs="Arial"/>
          <w:sz w:val="2"/>
          <w:szCs w:val="2"/>
        </w:rPr>
        <w:sectPr>
          <w:pgSz w:w="11906" w:h="16840"/>
          <w:pgMar w:top="1430" w:right="1071" w:bottom="371" w:left="1067" w:header="0" w:footer="0" w:gutter="0"/>
          <w:cols w:space="720" w:num="1"/>
        </w:sectPr>
      </w:pPr>
    </w:p>
    <w:tbl>
      <w:tblPr>
        <w:tblStyle w:val="5"/>
        <w:tblW w:w="975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"/>
        <w:gridCol w:w="942"/>
        <w:gridCol w:w="3215"/>
        <w:gridCol w:w="687"/>
        <w:gridCol w:w="687"/>
        <w:gridCol w:w="687"/>
        <w:gridCol w:w="687"/>
        <w:gridCol w:w="687"/>
        <w:gridCol w:w="687"/>
        <w:gridCol w:w="697"/>
      </w:tblGrid>
      <w:tr w14:paraId="611F5F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776" w:type="dxa"/>
            <w:vMerge w:val="restart"/>
            <w:tcBorders>
              <w:top w:val="nil"/>
              <w:bottom w:val="nil"/>
            </w:tcBorders>
            <w:vAlign w:val="top"/>
          </w:tcPr>
          <w:p w14:paraId="2551A81F"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Merge w:val="restart"/>
            <w:tcBorders>
              <w:top w:val="nil"/>
              <w:bottom w:val="nil"/>
            </w:tcBorders>
            <w:vAlign w:val="top"/>
          </w:tcPr>
          <w:p w14:paraId="2D1380A3">
            <w:pPr>
              <w:rPr>
                <w:rFonts w:ascii="Arial"/>
                <w:sz w:val="21"/>
              </w:rPr>
            </w:pPr>
          </w:p>
        </w:tc>
        <w:tc>
          <w:tcPr>
            <w:tcW w:w="3215" w:type="dxa"/>
            <w:tcBorders>
              <w:top w:val="nil"/>
            </w:tcBorders>
            <w:vAlign w:val="top"/>
          </w:tcPr>
          <w:p w14:paraId="751B71AD">
            <w:pPr>
              <w:pStyle w:val="6"/>
              <w:spacing w:before="297" w:line="227" w:lineRule="auto"/>
              <w:ind w:left="55"/>
            </w:pPr>
            <w:r>
              <w:rPr>
                <w:spacing w:val="8"/>
              </w:rPr>
              <w:t>3.要求提供公开出版物</w:t>
            </w:r>
          </w:p>
        </w:tc>
        <w:tc>
          <w:tcPr>
            <w:tcW w:w="687" w:type="dxa"/>
            <w:tcBorders>
              <w:top w:val="nil"/>
            </w:tcBorders>
            <w:vAlign w:val="top"/>
          </w:tcPr>
          <w:p w14:paraId="643A212F">
            <w:pPr>
              <w:spacing w:before="303" w:line="180" w:lineRule="auto"/>
              <w:ind w:left="2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nil"/>
            </w:tcBorders>
            <w:vAlign w:val="top"/>
          </w:tcPr>
          <w:p w14:paraId="290AB95C">
            <w:pPr>
              <w:spacing w:before="303" w:line="180" w:lineRule="auto"/>
              <w:ind w:left="2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nil"/>
            </w:tcBorders>
            <w:vAlign w:val="top"/>
          </w:tcPr>
          <w:p w14:paraId="31AFAABC">
            <w:pPr>
              <w:spacing w:before="303" w:line="180" w:lineRule="auto"/>
              <w:ind w:left="28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nil"/>
            </w:tcBorders>
            <w:vAlign w:val="top"/>
          </w:tcPr>
          <w:p w14:paraId="7E4CDE20">
            <w:pPr>
              <w:spacing w:before="303" w:line="180" w:lineRule="auto"/>
              <w:ind w:left="2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nil"/>
            </w:tcBorders>
            <w:vAlign w:val="top"/>
          </w:tcPr>
          <w:p w14:paraId="59CDA064">
            <w:pPr>
              <w:spacing w:before="303" w:line="180" w:lineRule="auto"/>
              <w:ind w:left="2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nil"/>
            </w:tcBorders>
            <w:vAlign w:val="top"/>
          </w:tcPr>
          <w:p w14:paraId="5D4A2490">
            <w:pPr>
              <w:spacing w:before="303" w:line="180" w:lineRule="auto"/>
              <w:ind w:left="29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</w:tcBorders>
            <w:vAlign w:val="top"/>
          </w:tcPr>
          <w:p w14:paraId="2C08BFC5">
            <w:pPr>
              <w:spacing w:before="303" w:line="180" w:lineRule="auto"/>
              <w:ind w:left="2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</w:tr>
      <w:tr w14:paraId="06867C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776" w:type="dxa"/>
            <w:vMerge w:val="continue"/>
            <w:tcBorders>
              <w:top w:val="nil"/>
              <w:bottom w:val="nil"/>
            </w:tcBorders>
            <w:vAlign w:val="top"/>
          </w:tcPr>
          <w:p w14:paraId="0E505988"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Merge w:val="continue"/>
            <w:tcBorders>
              <w:top w:val="nil"/>
              <w:bottom w:val="nil"/>
            </w:tcBorders>
            <w:vAlign w:val="top"/>
          </w:tcPr>
          <w:p w14:paraId="30A3EB26">
            <w:pPr>
              <w:rPr>
                <w:rFonts w:ascii="Arial"/>
                <w:sz w:val="21"/>
              </w:rPr>
            </w:pPr>
          </w:p>
        </w:tc>
        <w:tc>
          <w:tcPr>
            <w:tcW w:w="3215" w:type="dxa"/>
            <w:vAlign w:val="top"/>
          </w:tcPr>
          <w:p w14:paraId="485F8A0F">
            <w:pPr>
              <w:pStyle w:val="6"/>
              <w:spacing w:before="275" w:line="228" w:lineRule="auto"/>
              <w:ind w:left="50"/>
            </w:pPr>
            <w:r>
              <w:rPr>
                <w:spacing w:val="8"/>
              </w:rPr>
              <w:t>4.无正当理由大量反复申请</w:t>
            </w:r>
          </w:p>
        </w:tc>
        <w:tc>
          <w:tcPr>
            <w:tcW w:w="687" w:type="dxa"/>
            <w:vAlign w:val="top"/>
          </w:tcPr>
          <w:p w14:paraId="5ECA08E7">
            <w:pPr>
              <w:spacing w:before="281" w:line="180" w:lineRule="auto"/>
              <w:ind w:left="2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7" w:type="dxa"/>
            <w:vAlign w:val="top"/>
          </w:tcPr>
          <w:p w14:paraId="13F5C1A4">
            <w:pPr>
              <w:spacing w:before="281" w:line="180" w:lineRule="auto"/>
              <w:ind w:left="2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7" w:type="dxa"/>
            <w:vAlign w:val="top"/>
          </w:tcPr>
          <w:p w14:paraId="7B50B8BF">
            <w:pPr>
              <w:spacing w:before="281" w:line="180" w:lineRule="auto"/>
              <w:ind w:left="28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7" w:type="dxa"/>
            <w:vAlign w:val="top"/>
          </w:tcPr>
          <w:p w14:paraId="2EB510E8">
            <w:pPr>
              <w:spacing w:before="281" w:line="180" w:lineRule="auto"/>
              <w:ind w:left="2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7" w:type="dxa"/>
            <w:vAlign w:val="top"/>
          </w:tcPr>
          <w:p w14:paraId="29AD9A7C">
            <w:pPr>
              <w:spacing w:before="281" w:line="180" w:lineRule="auto"/>
              <w:ind w:left="2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7" w:type="dxa"/>
            <w:vAlign w:val="top"/>
          </w:tcPr>
          <w:p w14:paraId="58FA8FB8">
            <w:pPr>
              <w:spacing w:before="281" w:line="180" w:lineRule="auto"/>
              <w:ind w:left="29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97" w:type="dxa"/>
            <w:vAlign w:val="top"/>
          </w:tcPr>
          <w:p w14:paraId="6249EBE8">
            <w:pPr>
              <w:spacing w:before="281" w:line="180" w:lineRule="auto"/>
              <w:ind w:left="2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</w:tr>
      <w:tr w14:paraId="748B85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776" w:type="dxa"/>
            <w:vMerge w:val="continue"/>
            <w:tcBorders>
              <w:top w:val="nil"/>
              <w:bottom w:val="nil"/>
            </w:tcBorders>
            <w:vAlign w:val="top"/>
          </w:tcPr>
          <w:p w14:paraId="7234D789"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Merge w:val="continue"/>
            <w:tcBorders>
              <w:top w:val="nil"/>
            </w:tcBorders>
            <w:vAlign w:val="top"/>
          </w:tcPr>
          <w:p w14:paraId="5A9D6CC0">
            <w:pPr>
              <w:rPr>
                <w:rFonts w:ascii="Arial"/>
                <w:sz w:val="21"/>
              </w:rPr>
            </w:pPr>
          </w:p>
        </w:tc>
        <w:tc>
          <w:tcPr>
            <w:tcW w:w="3215" w:type="dxa"/>
            <w:vAlign w:val="top"/>
          </w:tcPr>
          <w:p w14:paraId="40CF0E20">
            <w:pPr>
              <w:pStyle w:val="6"/>
              <w:spacing w:before="277" w:line="406" w:lineRule="auto"/>
              <w:ind w:left="54" w:right="51"/>
            </w:pPr>
            <w:r>
              <w:rPr>
                <w:spacing w:val="15"/>
              </w:rPr>
              <w:t>5.要求行政机关确认或重新出具已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获取信息</w:t>
            </w:r>
          </w:p>
        </w:tc>
        <w:tc>
          <w:tcPr>
            <w:tcW w:w="687" w:type="dxa"/>
            <w:vAlign w:val="top"/>
          </w:tcPr>
          <w:p w14:paraId="3EBA61A8">
            <w:pPr>
              <w:rPr>
                <w:rFonts w:ascii="Arial"/>
                <w:sz w:val="21"/>
              </w:rPr>
            </w:pPr>
          </w:p>
          <w:p w14:paraId="38C19DA0">
            <w:pPr>
              <w:rPr>
                <w:rFonts w:ascii="Arial"/>
                <w:sz w:val="21"/>
              </w:rPr>
            </w:pPr>
          </w:p>
          <w:p w14:paraId="0BB6C51D">
            <w:pPr>
              <w:spacing w:before="78" w:line="180" w:lineRule="auto"/>
              <w:ind w:left="2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7" w:type="dxa"/>
            <w:vAlign w:val="top"/>
          </w:tcPr>
          <w:p w14:paraId="0F95BB73">
            <w:pPr>
              <w:rPr>
                <w:rFonts w:ascii="Arial"/>
                <w:sz w:val="21"/>
              </w:rPr>
            </w:pPr>
          </w:p>
          <w:p w14:paraId="7781C195">
            <w:pPr>
              <w:rPr>
                <w:rFonts w:ascii="Arial"/>
                <w:sz w:val="21"/>
              </w:rPr>
            </w:pPr>
          </w:p>
          <w:p w14:paraId="47D468DB">
            <w:pPr>
              <w:spacing w:before="78" w:line="180" w:lineRule="auto"/>
              <w:ind w:left="2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7" w:type="dxa"/>
            <w:vAlign w:val="top"/>
          </w:tcPr>
          <w:p w14:paraId="30E34F8F">
            <w:pPr>
              <w:rPr>
                <w:rFonts w:ascii="Arial"/>
                <w:sz w:val="21"/>
              </w:rPr>
            </w:pPr>
          </w:p>
          <w:p w14:paraId="24809125">
            <w:pPr>
              <w:rPr>
                <w:rFonts w:ascii="Arial"/>
                <w:sz w:val="21"/>
              </w:rPr>
            </w:pPr>
          </w:p>
          <w:p w14:paraId="7010B625">
            <w:pPr>
              <w:spacing w:before="78" w:line="180" w:lineRule="auto"/>
              <w:ind w:left="28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7" w:type="dxa"/>
            <w:vAlign w:val="top"/>
          </w:tcPr>
          <w:p w14:paraId="18B41EDF">
            <w:pPr>
              <w:rPr>
                <w:rFonts w:ascii="Arial"/>
                <w:sz w:val="21"/>
              </w:rPr>
            </w:pPr>
          </w:p>
          <w:p w14:paraId="50273553">
            <w:pPr>
              <w:rPr>
                <w:rFonts w:ascii="Arial"/>
                <w:sz w:val="21"/>
              </w:rPr>
            </w:pPr>
          </w:p>
          <w:p w14:paraId="271A8DCF">
            <w:pPr>
              <w:spacing w:before="78" w:line="180" w:lineRule="auto"/>
              <w:ind w:left="2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7" w:type="dxa"/>
            <w:vAlign w:val="top"/>
          </w:tcPr>
          <w:p w14:paraId="64BC0866">
            <w:pPr>
              <w:rPr>
                <w:rFonts w:ascii="Arial"/>
                <w:sz w:val="21"/>
              </w:rPr>
            </w:pPr>
          </w:p>
          <w:p w14:paraId="55D8CC31">
            <w:pPr>
              <w:rPr>
                <w:rFonts w:ascii="Arial"/>
                <w:sz w:val="21"/>
              </w:rPr>
            </w:pPr>
          </w:p>
          <w:p w14:paraId="54090011">
            <w:pPr>
              <w:spacing w:before="78" w:line="180" w:lineRule="auto"/>
              <w:ind w:left="2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7" w:type="dxa"/>
            <w:vAlign w:val="top"/>
          </w:tcPr>
          <w:p w14:paraId="4B3E8C2D">
            <w:pPr>
              <w:rPr>
                <w:rFonts w:ascii="Arial"/>
                <w:sz w:val="21"/>
              </w:rPr>
            </w:pPr>
          </w:p>
          <w:p w14:paraId="148F6E22">
            <w:pPr>
              <w:rPr>
                <w:rFonts w:ascii="Arial"/>
                <w:sz w:val="21"/>
              </w:rPr>
            </w:pPr>
          </w:p>
          <w:p w14:paraId="6F3F9CBA">
            <w:pPr>
              <w:spacing w:before="78" w:line="180" w:lineRule="auto"/>
              <w:ind w:left="29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97" w:type="dxa"/>
            <w:vAlign w:val="top"/>
          </w:tcPr>
          <w:p w14:paraId="45F86A93">
            <w:pPr>
              <w:rPr>
                <w:rFonts w:ascii="Arial"/>
                <w:sz w:val="21"/>
              </w:rPr>
            </w:pPr>
          </w:p>
          <w:p w14:paraId="721E1332">
            <w:pPr>
              <w:rPr>
                <w:rFonts w:ascii="Arial"/>
                <w:sz w:val="21"/>
              </w:rPr>
            </w:pPr>
          </w:p>
          <w:p w14:paraId="0CF99480">
            <w:pPr>
              <w:spacing w:before="78" w:line="180" w:lineRule="auto"/>
              <w:ind w:left="2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</w:tr>
      <w:tr w14:paraId="2D78CA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2" w:hRule="atLeast"/>
        </w:trPr>
        <w:tc>
          <w:tcPr>
            <w:tcW w:w="776" w:type="dxa"/>
            <w:vMerge w:val="continue"/>
            <w:tcBorders>
              <w:top w:val="nil"/>
              <w:bottom w:val="nil"/>
            </w:tcBorders>
            <w:vAlign w:val="top"/>
          </w:tcPr>
          <w:p w14:paraId="7B666F39"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Merge w:val="restart"/>
            <w:tcBorders>
              <w:bottom w:val="nil"/>
            </w:tcBorders>
            <w:vAlign w:val="top"/>
          </w:tcPr>
          <w:p w14:paraId="4470892A">
            <w:pPr>
              <w:spacing w:line="271" w:lineRule="auto"/>
              <w:rPr>
                <w:rFonts w:ascii="Arial"/>
                <w:sz w:val="21"/>
              </w:rPr>
            </w:pPr>
          </w:p>
          <w:p w14:paraId="6F13790D">
            <w:pPr>
              <w:spacing w:line="271" w:lineRule="auto"/>
              <w:rPr>
                <w:rFonts w:ascii="Arial"/>
                <w:sz w:val="21"/>
              </w:rPr>
            </w:pPr>
          </w:p>
          <w:p w14:paraId="163CF6B6">
            <w:pPr>
              <w:spacing w:line="271" w:lineRule="auto"/>
              <w:rPr>
                <w:rFonts w:ascii="Arial"/>
                <w:sz w:val="21"/>
              </w:rPr>
            </w:pPr>
          </w:p>
          <w:p w14:paraId="6A47A481">
            <w:pPr>
              <w:spacing w:line="271" w:lineRule="auto"/>
              <w:rPr>
                <w:rFonts w:ascii="Arial"/>
                <w:sz w:val="21"/>
              </w:rPr>
            </w:pPr>
          </w:p>
          <w:p w14:paraId="6B0F3929">
            <w:pPr>
              <w:spacing w:line="271" w:lineRule="auto"/>
              <w:rPr>
                <w:rFonts w:ascii="Arial"/>
                <w:sz w:val="21"/>
              </w:rPr>
            </w:pPr>
          </w:p>
          <w:p w14:paraId="1B1F3CB4">
            <w:pPr>
              <w:spacing w:line="271" w:lineRule="auto"/>
              <w:rPr>
                <w:rFonts w:ascii="Arial"/>
                <w:sz w:val="21"/>
              </w:rPr>
            </w:pPr>
          </w:p>
          <w:p w14:paraId="2E7B446C">
            <w:pPr>
              <w:pStyle w:val="6"/>
              <w:spacing w:before="62" w:line="531" w:lineRule="auto"/>
              <w:ind w:left="50" w:right="85" w:firstLine="9"/>
            </w:pPr>
            <w:r>
              <w:rPr>
                <w:spacing w:val="5"/>
              </w:rPr>
              <w:t>（六）其</w:t>
            </w:r>
            <w:r>
              <w:t xml:space="preserve"> </w:t>
            </w:r>
            <w:r>
              <w:rPr>
                <w:spacing w:val="7"/>
              </w:rPr>
              <w:t>他处理</w:t>
            </w:r>
          </w:p>
        </w:tc>
        <w:tc>
          <w:tcPr>
            <w:tcW w:w="3215" w:type="dxa"/>
            <w:vAlign w:val="top"/>
          </w:tcPr>
          <w:p w14:paraId="1174399C">
            <w:pPr>
              <w:pStyle w:val="6"/>
              <w:spacing w:before="279" w:line="451" w:lineRule="auto"/>
              <w:ind w:left="54" w:right="51" w:firstLine="11"/>
            </w:pPr>
            <w:r>
              <w:rPr>
                <w:spacing w:val="11"/>
              </w:rPr>
              <w:t>1.</w:t>
            </w:r>
            <w:r>
              <w:rPr>
                <w:spacing w:val="-40"/>
              </w:rPr>
              <w:t xml:space="preserve"> </w:t>
            </w:r>
            <w:r>
              <w:rPr>
                <w:spacing w:val="11"/>
              </w:rPr>
              <w:t>申请人无正当理由逾期不补正、</w:t>
            </w:r>
            <w:r>
              <w:t xml:space="preserve"> </w:t>
            </w:r>
            <w:r>
              <w:rPr>
                <w:spacing w:val="16"/>
              </w:rPr>
              <w:t>行政机关不再处理其政府信息公开</w:t>
            </w:r>
            <w:r>
              <w:rPr>
                <w:spacing w:val="3"/>
              </w:rPr>
              <w:t xml:space="preserve"> 申请</w:t>
            </w:r>
          </w:p>
        </w:tc>
        <w:tc>
          <w:tcPr>
            <w:tcW w:w="687" w:type="dxa"/>
            <w:vAlign w:val="top"/>
          </w:tcPr>
          <w:p w14:paraId="079E4ECD">
            <w:pPr>
              <w:spacing w:line="254" w:lineRule="auto"/>
              <w:rPr>
                <w:rFonts w:ascii="Arial"/>
                <w:sz w:val="21"/>
              </w:rPr>
            </w:pPr>
          </w:p>
          <w:p w14:paraId="10399DCF">
            <w:pPr>
              <w:spacing w:line="254" w:lineRule="auto"/>
              <w:rPr>
                <w:rFonts w:ascii="Arial"/>
                <w:sz w:val="21"/>
              </w:rPr>
            </w:pPr>
          </w:p>
          <w:p w14:paraId="13899D43">
            <w:pPr>
              <w:spacing w:line="254" w:lineRule="auto"/>
              <w:rPr>
                <w:rFonts w:ascii="Arial"/>
                <w:sz w:val="21"/>
              </w:rPr>
            </w:pPr>
          </w:p>
          <w:p w14:paraId="022A8572">
            <w:pPr>
              <w:spacing w:before="78" w:line="180" w:lineRule="auto"/>
              <w:ind w:left="2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7" w:type="dxa"/>
            <w:vAlign w:val="top"/>
          </w:tcPr>
          <w:p w14:paraId="7FCFE368">
            <w:pPr>
              <w:spacing w:line="254" w:lineRule="auto"/>
              <w:rPr>
                <w:rFonts w:ascii="Arial"/>
                <w:sz w:val="21"/>
              </w:rPr>
            </w:pPr>
          </w:p>
          <w:p w14:paraId="0502E9BA">
            <w:pPr>
              <w:spacing w:line="254" w:lineRule="auto"/>
              <w:rPr>
                <w:rFonts w:ascii="Arial"/>
                <w:sz w:val="21"/>
              </w:rPr>
            </w:pPr>
          </w:p>
          <w:p w14:paraId="5455C329">
            <w:pPr>
              <w:spacing w:line="254" w:lineRule="auto"/>
              <w:rPr>
                <w:rFonts w:ascii="Arial"/>
                <w:sz w:val="21"/>
              </w:rPr>
            </w:pPr>
          </w:p>
          <w:p w14:paraId="111F70BF">
            <w:pPr>
              <w:spacing w:before="78" w:line="180" w:lineRule="auto"/>
              <w:ind w:left="2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7" w:type="dxa"/>
            <w:vAlign w:val="top"/>
          </w:tcPr>
          <w:p w14:paraId="3F73B766">
            <w:pPr>
              <w:spacing w:line="254" w:lineRule="auto"/>
              <w:rPr>
                <w:rFonts w:ascii="Arial"/>
                <w:sz w:val="21"/>
              </w:rPr>
            </w:pPr>
          </w:p>
          <w:p w14:paraId="4EDB87FE">
            <w:pPr>
              <w:spacing w:line="254" w:lineRule="auto"/>
              <w:rPr>
                <w:rFonts w:ascii="Arial"/>
                <w:sz w:val="21"/>
              </w:rPr>
            </w:pPr>
          </w:p>
          <w:p w14:paraId="48174D62">
            <w:pPr>
              <w:spacing w:line="254" w:lineRule="auto"/>
              <w:rPr>
                <w:rFonts w:ascii="Arial"/>
                <w:sz w:val="21"/>
              </w:rPr>
            </w:pPr>
          </w:p>
          <w:p w14:paraId="0765B70C">
            <w:pPr>
              <w:spacing w:before="78" w:line="180" w:lineRule="auto"/>
              <w:ind w:left="28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7" w:type="dxa"/>
            <w:vAlign w:val="top"/>
          </w:tcPr>
          <w:p w14:paraId="4D14019D">
            <w:pPr>
              <w:spacing w:line="254" w:lineRule="auto"/>
              <w:rPr>
                <w:rFonts w:ascii="Arial"/>
                <w:sz w:val="21"/>
              </w:rPr>
            </w:pPr>
          </w:p>
          <w:p w14:paraId="07998C57">
            <w:pPr>
              <w:spacing w:line="254" w:lineRule="auto"/>
              <w:rPr>
                <w:rFonts w:ascii="Arial"/>
                <w:sz w:val="21"/>
              </w:rPr>
            </w:pPr>
          </w:p>
          <w:p w14:paraId="5B07B9B3">
            <w:pPr>
              <w:spacing w:line="254" w:lineRule="auto"/>
              <w:rPr>
                <w:rFonts w:ascii="Arial"/>
                <w:sz w:val="21"/>
              </w:rPr>
            </w:pPr>
          </w:p>
          <w:p w14:paraId="26FC9316">
            <w:pPr>
              <w:spacing w:before="78" w:line="180" w:lineRule="auto"/>
              <w:ind w:left="2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7" w:type="dxa"/>
            <w:vAlign w:val="top"/>
          </w:tcPr>
          <w:p w14:paraId="4E6776FD">
            <w:pPr>
              <w:spacing w:line="254" w:lineRule="auto"/>
              <w:rPr>
                <w:rFonts w:ascii="Arial"/>
                <w:sz w:val="21"/>
              </w:rPr>
            </w:pPr>
          </w:p>
          <w:p w14:paraId="00F2B246">
            <w:pPr>
              <w:spacing w:line="254" w:lineRule="auto"/>
              <w:rPr>
                <w:rFonts w:ascii="Arial"/>
                <w:sz w:val="21"/>
              </w:rPr>
            </w:pPr>
          </w:p>
          <w:p w14:paraId="1ADF856B">
            <w:pPr>
              <w:spacing w:line="254" w:lineRule="auto"/>
              <w:rPr>
                <w:rFonts w:ascii="Arial"/>
                <w:sz w:val="21"/>
              </w:rPr>
            </w:pPr>
          </w:p>
          <w:p w14:paraId="71665419">
            <w:pPr>
              <w:spacing w:before="78" w:line="180" w:lineRule="auto"/>
              <w:ind w:left="2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7" w:type="dxa"/>
            <w:vAlign w:val="top"/>
          </w:tcPr>
          <w:p w14:paraId="026A7859">
            <w:pPr>
              <w:spacing w:line="254" w:lineRule="auto"/>
              <w:rPr>
                <w:rFonts w:ascii="Arial"/>
                <w:sz w:val="21"/>
              </w:rPr>
            </w:pPr>
          </w:p>
          <w:p w14:paraId="4D585BCD">
            <w:pPr>
              <w:spacing w:line="254" w:lineRule="auto"/>
              <w:rPr>
                <w:rFonts w:ascii="Arial"/>
                <w:sz w:val="21"/>
              </w:rPr>
            </w:pPr>
          </w:p>
          <w:p w14:paraId="5348FAEA">
            <w:pPr>
              <w:spacing w:line="254" w:lineRule="auto"/>
              <w:rPr>
                <w:rFonts w:ascii="Arial"/>
                <w:sz w:val="21"/>
              </w:rPr>
            </w:pPr>
          </w:p>
          <w:p w14:paraId="519190FC">
            <w:pPr>
              <w:spacing w:before="78" w:line="180" w:lineRule="auto"/>
              <w:ind w:left="29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97" w:type="dxa"/>
            <w:vAlign w:val="top"/>
          </w:tcPr>
          <w:p w14:paraId="263EF902">
            <w:pPr>
              <w:spacing w:line="254" w:lineRule="auto"/>
              <w:rPr>
                <w:rFonts w:ascii="Arial"/>
                <w:sz w:val="21"/>
              </w:rPr>
            </w:pPr>
          </w:p>
          <w:p w14:paraId="0C5E5AE1">
            <w:pPr>
              <w:spacing w:line="254" w:lineRule="auto"/>
              <w:rPr>
                <w:rFonts w:ascii="Arial"/>
                <w:sz w:val="21"/>
              </w:rPr>
            </w:pPr>
          </w:p>
          <w:p w14:paraId="43357110">
            <w:pPr>
              <w:spacing w:line="254" w:lineRule="auto"/>
              <w:rPr>
                <w:rFonts w:ascii="Arial"/>
                <w:sz w:val="21"/>
              </w:rPr>
            </w:pPr>
          </w:p>
          <w:p w14:paraId="21420E8F">
            <w:pPr>
              <w:spacing w:before="78" w:line="180" w:lineRule="auto"/>
              <w:ind w:left="2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</w:tr>
      <w:tr w14:paraId="4ECC81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1" w:hRule="atLeast"/>
        </w:trPr>
        <w:tc>
          <w:tcPr>
            <w:tcW w:w="776" w:type="dxa"/>
            <w:vMerge w:val="continue"/>
            <w:tcBorders>
              <w:top w:val="nil"/>
              <w:bottom w:val="nil"/>
            </w:tcBorders>
            <w:vAlign w:val="top"/>
          </w:tcPr>
          <w:p w14:paraId="4EAA1FBC"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Merge w:val="continue"/>
            <w:tcBorders>
              <w:top w:val="nil"/>
              <w:bottom w:val="nil"/>
            </w:tcBorders>
            <w:vAlign w:val="top"/>
          </w:tcPr>
          <w:p w14:paraId="331B3125">
            <w:pPr>
              <w:rPr>
                <w:rFonts w:ascii="Arial"/>
                <w:sz w:val="21"/>
              </w:rPr>
            </w:pPr>
          </w:p>
        </w:tc>
        <w:tc>
          <w:tcPr>
            <w:tcW w:w="3215" w:type="dxa"/>
            <w:vAlign w:val="top"/>
          </w:tcPr>
          <w:p w14:paraId="5FB95C78">
            <w:pPr>
              <w:pStyle w:val="6"/>
              <w:spacing w:before="281" w:line="450" w:lineRule="auto"/>
              <w:ind w:left="51" w:right="51" w:firstLine="2"/>
              <w:jc w:val="both"/>
            </w:pPr>
            <w:r>
              <w:rPr>
                <w:spacing w:val="12"/>
              </w:rPr>
              <w:t>2.</w:t>
            </w:r>
            <w:r>
              <w:rPr>
                <w:spacing w:val="-43"/>
              </w:rPr>
              <w:t xml:space="preserve"> </w:t>
            </w:r>
            <w:r>
              <w:rPr>
                <w:spacing w:val="12"/>
              </w:rPr>
              <w:t>申请人逾期未按收费通知要求缴</w:t>
            </w:r>
            <w:r>
              <w:t xml:space="preserve"> </w:t>
            </w:r>
            <w:r>
              <w:rPr>
                <w:spacing w:val="16"/>
              </w:rPr>
              <w:t>纳费用、行政机关不再处理其政府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信息公开申请</w:t>
            </w:r>
          </w:p>
        </w:tc>
        <w:tc>
          <w:tcPr>
            <w:tcW w:w="687" w:type="dxa"/>
            <w:vAlign w:val="top"/>
          </w:tcPr>
          <w:p w14:paraId="24FCE4D4">
            <w:pPr>
              <w:spacing w:line="254" w:lineRule="auto"/>
              <w:rPr>
                <w:rFonts w:ascii="Arial"/>
                <w:sz w:val="21"/>
              </w:rPr>
            </w:pPr>
          </w:p>
          <w:p w14:paraId="6CF8AAF1">
            <w:pPr>
              <w:spacing w:line="255" w:lineRule="auto"/>
              <w:rPr>
                <w:rFonts w:ascii="Arial"/>
                <w:sz w:val="21"/>
              </w:rPr>
            </w:pPr>
          </w:p>
          <w:p w14:paraId="499A3A3B">
            <w:pPr>
              <w:spacing w:line="255" w:lineRule="auto"/>
              <w:rPr>
                <w:rFonts w:ascii="Arial"/>
                <w:sz w:val="21"/>
              </w:rPr>
            </w:pPr>
          </w:p>
          <w:p w14:paraId="608A90DA">
            <w:pPr>
              <w:spacing w:before="78" w:line="180" w:lineRule="auto"/>
              <w:ind w:left="2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7" w:type="dxa"/>
            <w:vAlign w:val="top"/>
          </w:tcPr>
          <w:p w14:paraId="493188E6">
            <w:pPr>
              <w:spacing w:line="254" w:lineRule="auto"/>
              <w:rPr>
                <w:rFonts w:ascii="Arial"/>
                <w:sz w:val="21"/>
              </w:rPr>
            </w:pPr>
          </w:p>
          <w:p w14:paraId="23838E77">
            <w:pPr>
              <w:spacing w:line="255" w:lineRule="auto"/>
              <w:rPr>
                <w:rFonts w:ascii="Arial"/>
                <w:sz w:val="21"/>
              </w:rPr>
            </w:pPr>
          </w:p>
          <w:p w14:paraId="6C68190F">
            <w:pPr>
              <w:spacing w:line="255" w:lineRule="auto"/>
              <w:rPr>
                <w:rFonts w:ascii="Arial"/>
                <w:sz w:val="21"/>
              </w:rPr>
            </w:pPr>
          </w:p>
          <w:p w14:paraId="0C329FCB">
            <w:pPr>
              <w:spacing w:before="78" w:line="180" w:lineRule="auto"/>
              <w:ind w:left="2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7" w:type="dxa"/>
            <w:vAlign w:val="top"/>
          </w:tcPr>
          <w:p w14:paraId="38720976">
            <w:pPr>
              <w:spacing w:line="254" w:lineRule="auto"/>
              <w:rPr>
                <w:rFonts w:ascii="Arial"/>
                <w:sz w:val="21"/>
              </w:rPr>
            </w:pPr>
          </w:p>
          <w:p w14:paraId="1D243D18">
            <w:pPr>
              <w:spacing w:line="255" w:lineRule="auto"/>
              <w:rPr>
                <w:rFonts w:ascii="Arial"/>
                <w:sz w:val="21"/>
              </w:rPr>
            </w:pPr>
          </w:p>
          <w:p w14:paraId="36F906AB">
            <w:pPr>
              <w:spacing w:line="255" w:lineRule="auto"/>
              <w:rPr>
                <w:rFonts w:ascii="Arial"/>
                <w:sz w:val="21"/>
              </w:rPr>
            </w:pPr>
          </w:p>
          <w:p w14:paraId="2DED56B5">
            <w:pPr>
              <w:spacing w:before="78" w:line="180" w:lineRule="auto"/>
              <w:ind w:left="28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7" w:type="dxa"/>
            <w:vAlign w:val="top"/>
          </w:tcPr>
          <w:p w14:paraId="7F542131">
            <w:pPr>
              <w:spacing w:line="254" w:lineRule="auto"/>
              <w:rPr>
                <w:rFonts w:ascii="Arial"/>
                <w:sz w:val="21"/>
              </w:rPr>
            </w:pPr>
          </w:p>
          <w:p w14:paraId="577C56B4">
            <w:pPr>
              <w:spacing w:line="255" w:lineRule="auto"/>
              <w:rPr>
                <w:rFonts w:ascii="Arial"/>
                <w:sz w:val="21"/>
              </w:rPr>
            </w:pPr>
          </w:p>
          <w:p w14:paraId="052DD96D">
            <w:pPr>
              <w:spacing w:line="255" w:lineRule="auto"/>
              <w:rPr>
                <w:rFonts w:ascii="Arial"/>
                <w:sz w:val="21"/>
              </w:rPr>
            </w:pPr>
          </w:p>
          <w:p w14:paraId="341EA5C8">
            <w:pPr>
              <w:spacing w:before="78" w:line="180" w:lineRule="auto"/>
              <w:ind w:left="2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7" w:type="dxa"/>
            <w:vAlign w:val="top"/>
          </w:tcPr>
          <w:p w14:paraId="6D527BD9">
            <w:pPr>
              <w:spacing w:line="254" w:lineRule="auto"/>
              <w:rPr>
                <w:rFonts w:ascii="Arial"/>
                <w:sz w:val="21"/>
              </w:rPr>
            </w:pPr>
          </w:p>
          <w:p w14:paraId="7A2D777E">
            <w:pPr>
              <w:spacing w:line="255" w:lineRule="auto"/>
              <w:rPr>
                <w:rFonts w:ascii="Arial"/>
                <w:sz w:val="21"/>
              </w:rPr>
            </w:pPr>
          </w:p>
          <w:p w14:paraId="046B6709">
            <w:pPr>
              <w:spacing w:line="255" w:lineRule="auto"/>
              <w:rPr>
                <w:rFonts w:ascii="Arial"/>
                <w:sz w:val="21"/>
              </w:rPr>
            </w:pPr>
          </w:p>
          <w:p w14:paraId="666E0EA2">
            <w:pPr>
              <w:spacing w:before="78" w:line="180" w:lineRule="auto"/>
              <w:ind w:left="2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7" w:type="dxa"/>
            <w:vAlign w:val="top"/>
          </w:tcPr>
          <w:p w14:paraId="2DBF38BC">
            <w:pPr>
              <w:spacing w:line="254" w:lineRule="auto"/>
              <w:rPr>
                <w:rFonts w:ascii="Arial"/>
                <w:sz w:val="21"/>
              </w:rPr>
            </w:pPr>
          </w:p>
          <w:p w14:paraId="145AA240">
            <w:pPr>
              <w:spacing w:line="255" w:lineRule="auto"/>
              <w:rPr>
                <w:rFonts w:ascii="Arial"/>
                <w:sz w:val="21"/>
              </w:rPr>
            </w:pPr>
          </w:p>
          <w:p w14:paraId="21A075A4">
            <w:pPr>
              <w:spacing w:line="255" w:lineRule="auto"/>
              <w:rPr>
                <w:rFonts w:ascii="Arial"/>
                <w:sz w:val="21"/>
              </w:rPr>
            </w:pPr>
          </w:p>
          <w:p w14:paraId="24ED47B8">
            <w:pPr>
              <w:spacing w:before="78" w:line="180" w:lineRule="auto"/>
              <w:ind w:left="29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97" w:type="dxa"/>
            <w:vAlign w:val="top"/>
          </w:tcPr>
          <w:p w14:paraId="779E06AA">
            <w:pPr>
              <w:spacing w:line="254" w:lineRule="auto"/>
              <w:rPr>
                <w:rFonts w:ascii="Arial"/>
                <w:sz w:val="21"/>
              </w:rPr>
            </w:pPr>
          </w:p>
          <w:p w14:paraId="47F30704">
            <w:pPr>
              <w:spacing w:line="255" w:lineRule="auto"/>
              <w:rPr>
                <w:rFonts w:ascii="Arial"/>
                <w:sz w:val="21"/>
              </w:rPr>
            </w:pPr>
          </w:p>
          <w:p w14:paraId="7D8214B9">
            <w:pPr>
              <w:spacing w:line="255" w:lineRule="auto"/>
              <w:rPr>
                <w:rFonts w:ascii="Arial"/>
                <w:sz w:val="21"/>
              </w:rPr>
            </w:pPr>
          </w:p>
          <w:p w14:paraId="42FDD266">
            <w:pPr>
              <w:spacing w:before="78" w:line="180" w:lineRule="auto"/>
              <w:ind w:left="2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</w:tr>
      <w:tr w14:paraId="4D2588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776" w:type="dxa"/>
            <w:vMerge w:val="continue"/>
            <w:tcBorders>
              <w:top w:val="nil"/>
              <w:bottom w:val="nil"/>
            </w:tcBorders>
            <w:vAlign w:val="top"/>
          </w:tcPr>
          <w:p w14:paraId="2C046897"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Merge w:val="continue"/>
            <w:tcBorders>
              <w:top w:val="nil"/>
            </w:tcBorders>
            <w:vAlign w:val="top"/>
          </w:tcPr>
          <w:p w14:paraId="056A3225">
            <w:pPr>
              <w:rPr>
                <w:rFonts w:ascii="Arial"/>
                <w:sz w:val="21"/>
              </w:rPr>
            </w:pPr>
          </w:p>
        </w:tc>
        <w:tc>
          <w:tcPr>
            <w:tcW w:w="3215" w:type="dxa"/>
            <w:vAlign w:val="top"/>
          </w:tcPr>
          <w:p w14:paraId="24FDDA99">
            <w:pPr>
              <w:pStyle w:val="6"/>
              <w:spacing w:before="284" w:line="229" w:lineRule="auto"/>
              <w:ind w:left="55"/>
            </w:pPr>
            <w:r>
              <w:rPr>
                <w:spacing w:val="4"/>
              </w:rPr>
              <w:t>3.其他</w:t>
            </w:r>
          </w:p>
        </w:tc>
        <w:tc>
          <w:tcPr>
            <w:tcW w:w="687" w:type="dxa"/>
            <w:vAlign w:val="top"/>
          </w:tcPr>
          <w:p w14:paraId="1F215906">
            <w:pPr>
              <w:spacing w:before="290" w:line="180" w:lineRule="auto"/>
              <w:ind w:left="2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7" w:type="dxa"/>
            <w:vAlign w:val="top"/>
          </w:tcPr>
          <w:p w14:paraId="13F6A4D8">
            <w:pPr>
              <w:spacing w:before="290" w:line="180" w:lineRule="auto"/>
              <w:ind w:left="2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7" w:type="dxa"/>
            <w:vAlign w:val="top"/>
          </w:tcPr>
          <w:p w14:paraId="1486F403">
            <w:pPr>
              <w:spacing w:before="290" w:line="180" w:lineRule="auto"/>
              <w:ind w:left="28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7" w:type="dxa"/>
            <w:vAlign w:val="top"/>
          </w:tcPr>
          <w:p w14:paraId="7C365582">
            <w:pPr>
              <w:spacing w:before="290" w:line="180" w:lineRule="auto"/>
              <w:ind w:left="2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7" w:type="dxa"/>
            <w:vAlign w:val="top"/>
          </w:tcPr>
          <w:p w14:paraId="65F6FF4F">
            <w:pPr>
              <w:spacing w:before="290" w:line="180" w:lineRule="auto"/>
              <w:ind w:left="2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7" w:type="dxa"/>
            <w:vAlign w:val="top"/>
          </w:tcPr>
          <w:p w14:paraId="377E8022">
            <w:pPr>
              <w:spacing w:before="290" w:line="180" w:lineRule="auto"/>
              <w:ind w:left="29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97" w:type="dxa"/>
            <w:vAlign w:val="top"/>
          </w:tcPr>
          <w:p w14:paraId="53DC858C">
            <w:pPr>
              <w:spacing w:before="290" w:line="180" w:lineRule="auto"/>
              <w:ind w:left="2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</w:tr>
      <w:tr w14:paraId="105046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776" w:type="dxa"/>
            <w:vMerge w:val="continue"/>
            <w:tcBorders>
              <w:top w:val="nil"/>
            </w:tcBorders>
            <w:vAlign w:val="top"/>
          </w:tcPr>
          <w:p w14:paraId="142A5FBE">
            <w:pPr>
              <w:rPr>
                <w:rFonts w:ascii="Arial"/>
                <w:sz w:val="21"/>
              </w:rPr>
            </w:pPr>
          </w:p>
        </w:tc>
        <w:tc>
          <w:tcPr>
            <w:tcW w:w="4157" w:type="dxa"/>
            <w:gridSpan w:val="2"/>
            <w:vAlign w:val="top"/>
          </w:tcPr>
          <w:p w14:paraId="557E94DC">
            <w:pPr>
              <w:pStyle w:val="6"/>
              <w:spacing w:before="285" w:line="230" w:lineRule="auto"/>
              <w:ind w:left="60"/>
            </w:pPr>
            <w:r>
              <w:rPr>
                <w:spacing w:val="6"/>
              </w:rPr>
              <w:t>（七）总计</w:t>
            </w:r>
          </w:p>
        </w:tc>
        <w:tc>
          <w:tcPr>
            <w:tcW w:w="687" w:type="dxa"/>
            <w:vAlign w:val="top"/>
          </w:tcPr>
          <w:p w14:paraId="16694484"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 w14:paraId="6CB72C84">
            <w:pPr>
              <w:spacing w:before="292" w:line="180" w:lineRule="auto"/>
              <w:ind w:left="2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7" w:type="dxa"/>
            <w:vAlign w:val="top"/>
          </w:tcPr>
          <w:p w14:paraId="39371DF3">
            <w:pPr>
              <w:spacing w:before="292" w:line="180" w:lineRule="auto"/>
              <w:ind w:left="28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7" w:type="dxa"/>
            <w:vAlign w:val="top"/>
          </w:tcPr>
          <w:p w14:paraId="14DD36D3">
            <w:pPr>
              <w:spacing w:before="292" w:line="180" w:lineRule="auto"/>
              <w:ind w:left="2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7" w:type="dxa"/>
            <w:vAlign w:val="top"/>
          </w:tcPr>
          <w:p w14:paraId="5F367FF3">
            <w:pPr>
              <w:spacing w:before="292" w:line="180" w:lineRule="auto"/>
              <w:ind w:left="2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7" w:type="dxa"/>
            <w:vAlign w:val="top"/>
          </w:tcPr>
          <w:p w14:paraId="7065F3ED">
            <w:pPr>
              <w:spacing w:before="292" w:line="180" w:lineRule="auto"/>
              <w:ind w:left="29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97" w:type="dxa"/>
            <w:vAlign w:val="top"/>
          </w:tcPr>
          <w:p w14:paraId="481EFAA6">
            <w:pPr>
              <w:rPr>
                <w:rFonts w:ascii="Arial"/>
                <w:sz w:val="21"/>
              </w:rPr>
            </w:pPr>
          </w:p>
        </w:tc>
      </w:tr>
      <w:tr w14:paraId="65F82A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4933" w:type="dxa"/>
            <w:gridSpan w:val="3"/>
            <w:vAlign w:val="top"/>
          </w:tcPr>
          <w:p w14:paraId="091B42E5">
            <w:pPr>
              <w:pStyle w:val="6"/>
              <w:spacing w:before="288" w:line="228" w:lineRule="auto"/>
              <w:ind w:left="76"/>
            </w:pPr>
            <w:r>
              <w:rPr>
                <w:spacing w:val="7"/>
              </w:rPr>
              <w:t>四、结转下年度继续办理</w:t>
            </w:r>
          </w:p>
        </w:tc>
        <w:tc>
          <w:tcPr>
            <w:tcW w:w="687" w:type="dxa"/>
            <w:vAlign w:val="top"/>
          </w:tcPr>
          <w:p w14:paraId="1F37C8AD">
            <w:pPr>
              <w:spacing w:before="294" w:line="180" w:lineRule="auto"/>
              <w:ind w:left="2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7" w:type="dxa"/>
            <w:vAlign w:val="top"/>
          </w:tcPr>
          <w:p w14:paraId="15092D7B">
            <w:pPr>
              <w:spacing w:before="294" w:line="180" w:lineRule="auto"/>
              <w:ind w:left="2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7" w:type="dxa"/>
            <w:vAlign w:val="top"/>
          </w:tcPr>
          <w:p w14:paraId="13D7FFCF">
            <w:pPr>
              <w:spacing w:before="294" w:line="180" w:lineRule="auto"/>
              <w:ind w:left="28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7" w:type="dxa"/>
            <w:vAlign w:val="top"/>
          </w:tcPr>
          <w:p w14:paraId="5F99A89F">
            <w:pPr>
              <w:spacing w:before="294" w:line="180" w:lineRule="auto"/>
              <w:ind w:left="2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7" w:type="dxa"/>
            <w:vAlign w:val="top"/>
          </w:tcPr>
          <w:p w14:paraId="34BDDAD7">
            <w:pPr>
              <w:spacing w:before="294" w:line="180" w:lineRule="auto"/>
              <w:ind w:left="2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87" w:type="dxa"/>
            <w:vAlign w:val="top"/>
          </w:tcPr>
          <w:p w14:paraId="3B932C51">
            <w:pPr>
              <w:spacing w:before="294" w:line="180" w:lineRule="auto"/>
              <w:ind w:left="29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97" w:type="dxa"/>
            <w:vAlign w:val="top"/>
          </w:tcPr>
          <w:p w14:paraId="608CC9AF">
            <w:pPr>
              <w:spacing w:before="294" w:line="180" w:lineRule="auto"/>
              <w:ind w:left="2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</w:tr>
    </w:tbl>
    <w:p w14:paraId="090870EE">
      <w:pPr>
        <w:spacing w:before="174" w:line="226" w:lineRule="auto"/>
        <w:ind w:left="111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四、政府信息公开行政复议、行政诉讼情况</w:t>
      </w:r>
    </w:p>
    <w:p w14:paraId="55FD373E">
      <w:pPr>
        <w:spacing w:line="71" w:lineRule="auto"/>
        <w:rPr>
          <w:rFonts w:ascii="Arial"/>
          <w:sz w:val="2"/>
        </w:rPr>
      </w:pPr>
    </w:p>
    <w:tbl>
      <w:tblPr>
        <w:tblStyle w:val="5"/>
        <w:tblW w:w="975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8"/>
        <w:gridCol w:w="648"/>
        <w:gridCol w:w="648"/>
        <w:gridCol w:w="648"/>
        <w:gridCol w:w="648"/>
        <w:gridCol w:w="648"/>
        <w:gridCol w:w="648"/>
        <w:gridCol w:w="649"/>
        <w:gridCol w:w="649"/>
        <w:gridCol w:w="649"/>
        <w:gridCol w:w="650"/>
        <w:gridCol w:w="650"/>
        <w:gridCol w:w="650"/>
        <w:gridCol w:w="650"/>
        <w:gridCol w:w="659"/>
      </w:tblGrid>
      <w:tr w14:paraId="687207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3250" w:type="dxa"/>
            <w:gridSpan w:val="5"/>
            <w:vAlign w:val="top"/>
          </w:tcPr>
          <w:p w14:paraId="77406F97">
            <w:pPr>
              <w:pStyle w:val="6"/>
              <w:spacing w:before="283" w:line="229" w:lineRule="auto"/>
              <w:ind w:left="1227"/>
            </w:pPr>
            <w:r>
              <w:rPr>
                <w:spacing w:val="7"/>
              </w:rPr>
              <w:t>行政复议</w:t>
            </w:r>
          </w:p>
        </w:tc>
        <w:tc>
          <w:tcPr>
            <w:tcW w:w="6502" w:type="dxa"/>
            <w:gridSpan w:val="10"/>
            <w:vAlign w:val="top"/>
          </w:tcPr>
          <w:p w14:paraId="486B8C2D">
            <w:pPr>
              <w:pStyle w:val="6"/>
              <w:spacing w:before="283" w:line="229" w:lineRule="auto"/>
              <w:ind w:left="2852"/>
            </w:pPr>
            <w:r>
              <w:rPr>
                <w:spacing w:val="7"/>
              </w:rPr>
              <w:t>行政诉讼</w:t>
            </w:r>
          </w:p>
        </w:tc>
      </w:tr>
      <w:tr w14:paraId="4707D3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658" w:type="dxa"/>
            <w:vMerge w:val="restart"/>
            <w:tcBorders>
              <w:bottom w:val="nil"/>
            </w:tcBorders>
            <w:vAlign w:val="top"/>
          </w:tcPr>
          <w:p w14:paraId="3E571870">
            <w:pPr>
              <w:spacing w:line="250" w:lineRule="auto"/>
              <w:rPr>
                <w:rFonts w:ascii="Arial"/>
                <w:sz w:val="21"/>
              </w:rPr>
            </w:pPr>
          </w:p>
          <w:p w14:paraId="5A7E692D">
            <w:pPr>
              <w:spacing w:line="250" w:lineRule="auto"/>
              <w:rPr>
                <w:rFonts w:ascii="Arial"/>
                <w:sz w:val="21"/>
              </w:rPr>
            </w:pPr>
          </w:p>
          <w:p w14:paraId="1075357C">
            <w:pPr>
              <w:pStyle w:val="6"/>
              <w:spacing w:before="61" w:line="531" w:lineRule="auto"/>
              <w:ind w:left="128" w:right="127" w:firstLine="1"/>
            </w:pPr>
            <w:r>
              <w:rPr>
                <w:spacing w:val="2"/>
              </w:rPr>
              <w:t>结果</w:t>
            </w:r>
            <w:r>
              <w:t xml:space="preserve"> </w:t>
            </w:r>
            <w:r>
              <w:rPr>
                <w:spacing w:val="3"/>
              </w:rPr>
              <w:t>维持</w:t>
            </w:r>
          </w:p>
        </w:tc>
        <w:tc>
          <w:tcPr>
            <w:tcW w:w="648" w:type="dxa"/>
            <w:vMerge w:val="restart"/>
            <w:tcBorders>
              <w:bottom w:val="nil"/>
            </w:tcBorders>
            <w:vAlign w:val="top"/>
          </w:tcPr>
          <w:p w14:paraId="15DBFFD4">
            <w:pPr>
              <w:spacing w:line="250" w:lineRule="auto"/>
              <w:rPr>
                <w:rFonts w:ascii="Arial"/>
                <w:sz w:val="21"/>
              </w:rPr>
            </w:pPr>
          </w:p>
          <w:p w14:paraId="2099F1E7">
            <w:pPr>
              <w:spacing w:line="250" w:lineRule="auto"/>
              <w:rPr>
                <w:rFonts w:ascii="Arial"/>
                <w:sz w:val="21"/>
              </w:rPr>
            </w:pPr>
          </w:p>
          <w:p w14:paraId="7D7C9B7F">
            <w:pPr>
              <w:pStyle w:val="6"/>
              <w:spacing w:before="62" w:line="531" w:lineRule="auto"/>
              <w:ind w:left="122" w:right="124"/>
            </w:pPr>
            <w:r>
              <w:rPr>
                <w:spacing w:val="2"/>
              </w:rPr>
              <w:t>结果</w:t>
            </w:r>
            <w:r>
              <w:t xml:space="preserve"> </w:t>
            </w:r>
            <w:r>
              <w:rPr>
                <w:spacing w:val="2"/>
              </w:rPr>
              <w:t>纠正</w:t>
            </w:r>
          </w:p>
        </w:tc>
        <w:tc>
          <w:tcPr>
            <w:tcW w:w="648" w:type="dxa"/>
            <w:vMerge w:val="restart"/>
            <w:tcBorders>
              <w:bottom w:val="nil"/>
            </w:tcBorders>
            <w:vAlign w:val="top"/>
          </w:tcPr>
          <w:p w14:paraId="49D9FEA7">
            <w:pPr>
              <w:spacing w:line="250" w:lineRule="auto"/>
              <w:rPr>
                <w:rFonts w:ascii="Arial"/>
                <w:sz w:val="21"/>
              </w:rPr>
            </w:pPr>
          </w:p>
          <w:p w14:paraId="06D6B116">
            <w:pPr>
              <w:spacing w:line="250" w:lineRule="auto"/>
              <w:rPr>
                <w:rFonts w:ascii="Arial"/>
                <w:sz w:val="21"/>
              </w:rPr>
            </w:pPr>
          </w:p>
          <w:p w14:paraId="5E399454">
            <w:pPr>
              <w:pStyle w:val="6"/>
              <w:spacing w:before="62" w:line="531" w:lineRule="auto"/>
              <w:ind w:left="121" w:right="124" w:hanging="3"/>
            </w:pPr>
            <w:r>
              <w:rPr>
                <w:spacing w:val="4"/>
              </w:rPr>
              <w:t>其他</w:t>
            </w:r>
            <w:r>
              <w:t xml:space="preserve"> </w:t>
            </w:r>
            <w:r>
              <w:rPr>
                <w:spacing w:val="2"/>
              </w:rPr>
              <w:t>结果</w:t>
            </w:r>
          </w:p>
        </w:tc>
        <w:tc>
          <w:tcPr>
            <w:tcW w:w="648" w:type="dxa"/>
            <w:vMerge w:val="restart"/>
            <w:tcBorders>
              <w:bottom w:val="nil"/>
            </w:tcBorders>
            <w:vAlign w:val="top"/>
          </w:tcPr>
          <w:p w14:paraId="5C6AE6D8">
            <w:pPr>
              <w:spacing w:line="250" w:lineRule="auto"/>
              <w:rPr>
                <w:rFonts w:ascii="Arial"/>
                <w:sz w:val="21"/>
              </w:rPr>
            </w:pPr>
          </w:p>
          <w:p w14:paraId="2DAA9FDB">
            <w:pPr>
              <w:spacing w:line="250" w:lineRule="auto"/>
              <w:rPr>
                <w:rFonts w:ascii="Arial"/>
                <w:sz w:val="21"/>
              </w:rPr>
            </w:pPr>
          </w:p>
          <w:p w14:paraId="3732DC97">
            <w:pPr>
              <w:pStyle w:val="6"/>
              <w:spacing w:before="62" w:line="531" w:lineRule="auto"/>
              <w:ind w:left="130" w:right="122" w:firstLine="12"/>
            </w:pPr>
            <w:r>
              <w:rPr>
                <w:spacing w:val="-7"/>
              </w:rPr>
              <w:t>尚未</w:t>
            </w:r>
            <w:r>
              <w:t xml:space="preserve"> 审结</w:t>
            </w:r>
          </w:p>
        </w:tc>
        <w:tc>
          <w:tcPr>
            <w:tcW w:w="648" w:type="dxa"/>
            <w:vMerge w:val="restart"/>
            <w:tcBorders>
              <w:bottom w:val="nil"/>
            </w:tcBorders>
            <w:vAlign w:val="top"/>
          </w:tcPr>
          <w:p w14:paraId="2C53B95F">
            <w:pPr>
              <w:spacing w:line="259" w:lineRule="auto"/>
              <w:rPr>
                <w:rFonts w:ascii="Arial"/>
                <w:sz w:val="21"/>
              </w:rPr>
            </w:pPr>
          </w:p>
          <w:p w14:paraId="405EC595">
            <w:pPr>
              <w:spacing w:line="259" w:lineRule="auto"/>
              <w:rPr>
                <w:rFonts w:ascii="Arial"/>
                <w:sz w:val="21"/>
              </w:rPr>
            </w:pPr>
          </w:p>
          <w:p w14:paraId="6C079168">
            <w:pPr>
              <w:spacing w:line="260" w:lineRule="auto"/>
              <w:rPr>
                <w:rFonts w:ascii="Arial"/>
                <w:sz w:val="21"/>
              </w:rPr>
            </w:pPr>
          </w:p>
          <w:p w14:paraId="228D5F96">
            <w:pPr>
              <w:pStyle w:val="6"/>
              <w:spacing w:before="62" w:line="230" w:lineRule="auto"/>
              <w:ind w:left="125"/>
            </w:pPr>
            <w:r>
              <w:rPr>
                <w:spacing w:val="2"/>
              </w:rPr>
              <w:t>总计</w:t>
            </w:r>
          </w:p>
        </w:tc>
        <w:tc>
          <w:tcPr>
            <w:tcW w:w="3243" w:type="dxa"/>
            <w:gridSpan w:val="5"/>
            <w:vAlign w:val="top"/>
          </w:tcPr>
          <w:p w14:paraId="6D1561BF">
            <w:pPr>
              <w:pStyle w:val="6"/>
              <w:spacing w:before="276" w:line="229" w:lineRule="auto"/>
              <w:ind w:left="824"/>
            </w:pPr>
            <w:r>
              <w:rPr>
                <w:spacing w:val="8"/>
              </w:rPr>
              <w:t>未经复议直接起诉</w:t>
            </w:r>
          </w:p>
        </w:tc>
        <w:tc>
          <w:tcPr>
            <w:tcW w:w="3259" w:type="dxa"/>
            <w:gridSpan w:val="5"/>
            <w:vAlign w:val="top"/>
          </w:tcPr>
          <w:p w14:paraId="263297F6">
            <w:pPr>
              <w:pStyle w:val="6"/>
              <w:spacing w:before="276" w:line="229" w:lineRule="auto"/>
              <w:ind w:left="1135"/>
            </w:pPr>
            <w:r>
              <w:rPr>
                <w:spacing w:val="7"/>
              </w:rPr>
              <w:t>复议后起诉</w:t>
            </w:r>
          </w:p>
        </w:tc>
      </w:tr>
      <w:tr w14:paraId="024AAF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658" w:type="dxa"/>
            <w:vMerge w:val="continue"/>
            <w:tcBorders>
              <w:top w:val="nil"/>
            </w:tcBorders>
            <w:vAlign w:val="top"/>
          </w:tcPr>
          <w:p w14:paraId="07DD760E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</w:tcBorders>
            <w:vAlign w:val="top"/>
          </w:tcPr>
          <w:p w14:paraId="1DC6AE5F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</w:tcBorders>
            <w:vAlign w:val="top"/>
          </w:tcPr>
          <w:p w14:paraId="55CEF6D8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</w:tcBorders>
            <w:vAlign w:val="top"/>
          </w:tcPr>
          <w:p w14:paraId="36646224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</w:tcBorders>
            <w:vAlign w:val="top"/>
          </w:tcPr>
          <w:p w14:paraId="19FBEDEB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Align w:val="top"/>
          </w:tcPr>
          <w:p w14:paraId="32D7E03C">
            <w:pPr>
              <w:pStyle w:val="6"/>
              <w:spacing w:before="277" w:line="404" w:lineRule="auto"/>
              <w:ind w:left="123" w:right="122" w:firstLine="1"/>
            </w:pPr>
            <w:r>
              <w:rPr>
                <w:spacing w:val="2"/>
              </w:rPr>
              <w:t>结果</w:t>
            </w:r>
            <w:r>
              <w:t xml:space="preserve"> </w:t>
            </w:r>
            <w:r>
              <w:rPr>
                <w:spacing w:val="3"/>
              </w:rPr>
              <w:t>维持</w:t>
            </w:r>
          </w:p>
        </w:tc>
        <w:tc>
          <w:tcPr>
            <w:tcW w:w="648" w:type="dxa"/>
            <w:vAlign w:val="top"/>
          </w:tcPr>
          <w:p w14:paraId="59570310">
            <w:pPr>
              <w:pStyle w:val="6"/>
              <w:spacing w:before="277" w:line="404" w:lineRule="auto"/>
              <w:ind w:left="127" w:right="120"/>
            </w:pPr>
            <w:r>
              <w:rPr>
                <w:spacing w:val="2"/>
              </w:rPr>
              <w:t>结果</w:t>
            </w:r>
            <w:r>
              <w:t xml:space="preserve"> </w:t>
            </w:r>
            <w:r>
              <w:rPr>
                <w:spacing w:val="2"/>
              </w:rPr>
              <w:t>纠正</w:t>
            </w:r>
          </w:p>
        </w:tc>
        <w:tc>
          <w:tcPr>
            <w:tcW w:w="649" w:type="dxa"/>
            <w:vAlign w:val="top"/>
          </w:tcPr>
          <w:p w14:paraId="2FD28D04">
            <w:pPr>
              <w:pStyle w:val="6"/>
              <w:spacing w:before="277" w:line="404" w:lineRule="auto"/>
              <w:ind w:left="128" w:right="118" w:hanging="3"/>
            </w:pPr>
            <w:r>
              <w:rPr>
                <w:spacing w:val="4"/>
              </w:rPr>
              <w:t>其他</w:t>
            </w:r>
            <w:r>
              <w:t xml:space="preserve"> </w:t>
            </w:r>
            <w:r>
              <w:rPr>
                <w:spacing w:val="2"/>
              </w:rPr>
              <w:t>结果</w:t>
            </w:r>
          </w:p>
        </w:tc>
        <w:tc>
          <w:tcPr>
            <w:tcW w:w="649" w:type="dxa"/>
            <w:vAlign w:val="top"/>
          </w:tcPr>
          <w:p w14:paraId="5CB0C5AA">
            <w:pPr>
              <w:pStyle w:val="6"/>
              <w:spacing w:before="277" w:line="404" w:lineRule="auto"/>
              <w:ind w:left="136" w:right="117" w:firstLine="12"/>
            </w:pPr>
            <w:r>
              <w:rPr>
                <w:spacing w:val="-7"/>
              </w:rPr>
              <w:t>尚未</w:t>
            </w:r>
            <w:r>
              <w:t xml:space="preserve"> 审结</w:t>
            </w:r>
          </w:p>
        </w:tc>
        <w:tc>
          <w:tcPr>
            <w:tcW w:w="649" w:type="dxa"/>
            <w:vAlign w:val="top"/>
          </w:tcPr>
          <w:p w14:paraId="27CBB5C5">
            <w:pPr>
              <w:spacing w:line="246" w:lineRule="auto"/>
              <w:rPr>
                <w:rFonts w:ascii="Arial"/>
                <w:sz w:val="21"/>
              </w:rPr>
            </w:pPr>
          </w:p>
          <w:p w14:paraId="1E3E80F0">
            <w:pPr>
              <w:spacing w:line="247" w:lineRule="auto"/>
              <w:rPr>
                <w:rFonts w:ascii="Arial"/>
                <w:sz w:val="21"/>
              </w:rPr>
            </w:pPr>
          </w:p>
          <w:p w14:paraId="0A0D3D4C">
            <w:pPr>
              <w:pStyle w:val="6"/>
              <w:spacing w:before="62" w:line="230" w:lineRule="auto"/>
              <w:ind w:left="130"/>
            </w:pPr>
            <w:r>
              <w:rPr>
                <w:spacing w:val="2"/>
              </w:rPr>
              <w:t>总计</w:t>
            </w:r>
          </w:p>
        </w:tc>
        <w:tc>
          <w:tcPr>
            <w:tcW w:w="650" w:type="dxa"/>
            <w:vAlign w:val="top"/>
          </w:tcPr>
          <w:p w14:paraId="2004B282">
            <w:pPr>
              <w:pStyle w:val="6"/>
              <w:spacing w:before="277" w:line="404" w:lineRule="auto"/>
              <w:ind w:left="129" w:right="117" w:firstLine="1"/>
            </w:pPr>
            <w:r>
              <w:rPr>
                <w:spacing w:val="2"/>
              </w:rPr>
              <w:t>结果</w:t>
            </w:r>
            <w:r>
              <w:t xml:space="preserve"> </w:t>
            </w:r>
            <w:r>
              <w:rPr>
                <w:spacing w:val="3"/>
              </w:rPr>
              <w:t>维持</w:t>
            </w:r>
          </w:p>
        </w:tc>
        <w:tc>
          <w:tcPr>
            <w:tcW w:w="650" w:type="dxa"/>
            <w:vAlign w:val="top"/>
          </w:tcPr>
          <w:p w14:paraId="061C49E4">
            <w:pPr>
              <w:pStyle w:val="6"/>
              <w:spacing w:before="277" w:line="404" w:lineRule="auto"/>
              <w:ind w:left="131" w:right="117"/>
            </w:pPr>
            <w:r>
              <w:rPr>
                <w:spacing w:val="2"/>
              </w:rPr>
              <w:t>结果</w:t>
            </w:r>
            <w:r>
              <w:t xml:space="preserve"> </w:t>
            </w:r>
            <w:r>
              <w:rPr>
                <w:spacing w:val="2"/>
              </w:rPr>
              <w:t>纠正</w:t>
            </w:r>
          </w:p>
        </w:tc>
        <w:tc>
          <w:tcPr>
            <w:tcW w:w="650" w:type="dxa"/>
            <w:vAlign w:val="top"/>
          </w:tcPr>
          <w:p w14:paraId="3923F519">
            <w:pPr>
              <w:pStyle w:val="6"/>
              <w:spacing w:before="277" w:line="404" w:lineRule="auto"/>
              <w:ind w:left="133" w:right="114" w:hanging="3"/>
            </w:pPr>
            <w:r>
              <w:rPr>
                <w:spacing w:val="4"/>
              </w:rPr>
              <w:t>其他</w:t>
            </w:r>
            <w:r>
              <w:t xml:space="preserve"> </w:t>
            </w:r>
            <w:r>
              <w:rPr>
                <w:spacing w:val="2"/>
              </w:rPr>
              <w:t>结果</w:t>
            </w:r>
          </w:p>
        </w:tc>
        <w:tc>
          <w:tcPr>
            <w:tcW w:w="650" w:type="dxa"/>
            <w:vAlign w:val="top"/>
          </w:tcPr>
          <w:p w14:paraId="33BBC248">
            <w:pPr>
              <w:pStyle w:val="6"/>
              <w:spacing w:before="277" w:line="404" w:lineRule="auto"/>
              <w:ind w:left="140" w:right="114" w:firstLine="12"/>
            </w:pPr>
            <w:r>
              <w:rPr>
                <w:spacing w:val="-7"/>
              </w:rPr>
              <w:t>尚未</w:t>
            </w:r>
            <w:r>
              <w:t xml:space="preserve"> 审结</w:t>
            </w:r>
          </w:p>
        </w:tc>
        <w:tc>
          <w:tcPr>
            <w:tcW w:w="659" w:type="dxa"/>
            <w:vAlign w:val="top"/>
          </w:tcPr>
          <w:p w14:paraId="75ED2ACF">
            <w:pPr>
              <w:spacing w:line="246" w:lineRule="auto"/>
              <w:rPr>
                <w:rFonts w:ascii="Arial"/>
                <w:sz w:val="21"/>
              </w:rPr>
            </w:pPr>
          </w:p>
          <w:p w14:paraId="3F13D882">
            <w:pPr>
              <w:spacing w:line="247" w:lineRule="auto"/>
              <w:rPr>
                <w:rFonts w:ascii="Arial"/>
                <w:sz w:val="21"/>
              </w:rPr>
            </w:pPr>
          </w:p>
          <w:p w14:paraId="256B2F3B">
            <w:pPr>
              <w:pStyle w:val="6"/>
              <w:spacing w:before="62" w:line="230" w:lineRule="auto"/>
              <w:ind w:left="136"/>
            </w:pPr>
            <w:r>
              <w:rPr>
                <w:spacing w:val="2"/>
              </w:rPr>
              <w:t>总计</w:t>
            </w:r>
          </w:p>
        </w:tc>
      </w:tr>
      <w:tr w14:paraId="77EF52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58" w:type="dxa"/>
            <w:vAlign w:val="top"/>
          </w:tcPr>
          <w:p w14:paraId="59F1D2B3">
            <w:pPr>
              <w:spacing w:line="268" w:lineRule="auto"/>
              <w:rPr>
                <w:rFonts w:ascii="Arial"/>
                <w:sz w:val="21"/>
              </w:rPr>
            </w:pPr>
          </w:p>
          <w:p w14:paraId="4031E321">
            <w:pPr>
              <w:spacing w:before="78" w:line="180" w:lineRule="auto"/>
              <w:ind w:left="26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48" w:type="dxa"/>
            <w:vAlign w:val="top"/>
          </w:tcPr>
          <w:p w14:paraId="0ECE1B02">
            <w:pPr>
              <w:spacing w:line="268" w:lineRule="auto"/>
              <w:rPr>
                <w:rFonts w:ascii="Arial"/>
                <w:sz w:val="21"/>
              </w:rPr>
            </w:pPr>
          </w:p>
          <w:p w14:paraId="6849CFB0">
            <w:pPr>
              <w:spacing w:before="78" w:line="180" w:lineRule="auto"/>
              <w:ind w:left="25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48" w:type="dxa"/>
            <w:vAlign w:val="top"/>
          </w:tcPr>
          <w:p w14:paraId="30D7C099">
            <w:pPr>
              <w:spacing w:line="268" w:lineRule="auto"/>
              <w:rPr>
                <w:rFonts w:ascii="Arial"/>
                <w:sz w:val="21"/>
              </w:rPr>
            </w:pPr>
          </w:p>
          <w:p w14:paraId="050AFE5D">
            <w:pPr>
              <w:spacing w:before="78" w:line="180" w:lineRule="auto"/>
              <w:ind w:left="26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48" w:type="dxa"/>
            <w:vAlign w:val="top"/>
          </w:tcPr>
          <w:p w14:paraId="5ADE8915">
            <w:pPr>
              <w:spacing w:line="268" w:lineRule="auto"/>
              <w:rPr>
                <w:rFonts w:ascii="Arial"/>
                <w:sz w:val="21"/>
              </w:rPr>
            </w:pPr>
          </w:p>
          <w:p w14:paraId="69580F4B">
            <w:pPr>
              <w:spacing w:before="78" w:line="180" w:lineRule="auto"/>
              <w:ind w:left="26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48" w:type="dxa"/>
            <w:vAlign w:val="top"/>
          </w:tcPr>
          <w:p w14:paraId="2AD1DDA9">
            <w:pPr>
              <w:spacing w:line="268" w:lineRule="auto"/>
              <w:rPr>
                <w:rFonts w:ascii="Arial"/>
                <w:sz w:val="21"/>
              </w:rPr>
            </w:pPr>
          </w:p>
          <w:p w14:paraId="1D679A9A">
            <w:pPr>
              <w:spacing w:before="78" w:line="180" w:lineRule="auto"/>
              <w:ind w:left="26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48" w:type="dxa"/>
            <w:vAlign w:val="top"/>
          </w:tcPr>
          <w:p w14:paraId="46D23C70">
            <w:pPr>
              <w:spacing w:line="268" w:lineRule="auto"/>
              <w:rPr>
                <w:rFonts w:ascii="Arial"/>
                <w:sz w:val="21"/>
              </w:rPr>
            </w:pPr>
          </w:p>
          <w:p w14:paraId="415BB3F7">
            <w:pPr>
              <w:spacing w:before="78" w:line="180" w:lineRule="auto"/>
              <w:ind w:left="26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48" w:type="dxa"/>
            <w:vAlign w:val="top"/>
          </w:tcPr>
          <w:p w14:paraId="0453BBD9">
            <w:pPr>
              <w:spacing w:line="268" w:lineRule="auto"/>
              <w:rPr>
                <w:rFonts w:ascii="Arial"/>
                <w:sz w:val="21"/>
              </w:rPr>
            </w:pPr>
          </w:p>
          <w:p w14:paraId="51CAA6BA">
            <w:pPr>
              <w:spacing w:before="78" w:line="180" w:lineRule="auto"/>
              <w:ind w:left="26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49" w:type="dxa"/>
            <w:vAlign w:val="top"/>
          </w:tcPr>
          <w:p w14:paraId="076F6DE3">
            <w:pPr>
              <w:spacing w:line="268" w:lineRule="auto"/>
              <w:rPr>
                <w:rFonts w:ascii="Arial"/>
                <w:sz w:val="21"/>
              </w:rPr>
            </w:pPr>
          </w:p>
          <w:p w14:paraId="70E671CA">
            <w:pPr>
              <w:spacing w:before="78" w:line="180" w:lineRule="auto"/>
              <w:ind w:left="2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49" w:type="dxa"/>
            <w:vAlign w:val="top"/>
          </w:tcPr>
          <w:p w14:paraId="716B6162">
            <w:pPr>
              <w:spacing w:line="268" w:lineRule="auto"/>
              <w:rPr>
                <w:rFonts w:ascii="Arial"/>
                <w:sz w:val="21"/>
              </w:rPr>
            </w:pPr>
          </w:p>
          <w:p w14:paraId="67EF351F">
            <w:pPr>
              <w:spacing w:before="78" w:line="180" w:lineRule="auto"/>
              <w:ind w:left="26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49" w:type="dxa"/>
            <w:vAlign w:val="top"/>
          </w:tcPr>
          <w:p w14:paraId="1118838C">
            <w:pPr>
              <w:spacing w:line="268" w:lineRule="auto"/>
              <w:rPr>
                <w:rFonts w:ascii="Arial"/>
                <w:sz w:val="21"/>
              </w:rPr>
            </w:pPr>
          </w:p>
          <w:p w14:paraId="4B1B23CD">
            <w:pPr>
              <w:spacing w:before="78" w:line="180" w:lineRule="auto"/>
              <w:ind w:left="26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50" w:type="dxa"/>
            <w:vAlign w:val="top"/>
          </w:tcPr>
          <w:p w14:paraId="0A62016B">
            <w:pPr>
              <w:spacing w:line="268" w:lineRule="auto"/>
              <w:rPr>
                <w:rFonts w:ascii="Arial"/>
                <w:sz w:val="21"/>
              </w:rPr>
            </w:pPr>
          </w:p>
          <w:p w14:paraId="0A51C66D">
            <w:pPr>
              <w:spacing w:before="78" w:line="180" w:lineRule="auto"/>
              <w:ind w:left="27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50" w:type="dxa"/>
            <w:vAlign w:val="top"/>
          </w:tcPr>
          <w:p w14:paraId="68077A90">
            <w:pPr>
              <w:spacing w:line="268" w:lineRule="auto"/>
              <w:rPr>
                <w:rFonts w:ascii="Arial"/>
                <w:sz w:val="21"/>
              </w:rPr>
            </w:pPr>
          </w:p>
          <w:p w14:paraId="09AC6814">
            <w:pPr>
              <w:spacing w:before="78" w:line="180" w:lineRule="auto"/>
              <w:ind w:left="27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50" w:type="dxa"/>
            <w:vAlign w:val="top"/>
          </w:tcPr>
          <w:p w14:paraId="4C6B0E7B">
            <w:pPr>
              <w:spacing w:line="268" w:lineRule="auto"/>
              <w:rPr>
                <w:rFonts w:ascii="Arial"/>
                <w:sz w:val="21"/>
              </w:rPr>
            </w:pPr>
          </w:p>
          <w:p w14:paraId="43F60072">
            <w:pPr>
              <w:spacing w:before="78" w:line="180" w:lineRule="auto"/>
              <w:ind w:left="27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50" w:type="dxa"/>
            <w:vAlign w:val="top"/>
          </w:tcPr>
          <w:p w14:paraId="71D69C6C">
            <w:pPr>
              <w:spacing w:line="268" w:lineRule="auto"/>
              <w:rPr>
                <w:rFonts w:ascii="Arial"/>
                <w:sz w:val="21"/>
              </w:rPr>
            </w:pPr>
          </w:p>
          <w:p w14:paraId="4F653B34">
            <w:pPr>
              <w:spacing w:before="78" w:line="180" w:lineRule="auto"/>
              <w:ind w:left="27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659" w:type="dxa"/>
            <w:vAlign w:val="top"/>
          </w:tcPr>
          <w:p w14:paraId="22892775">
            <w:pPr>
              <w:spacing w:line="268" w:lineRule="auto"/>
              <w:rPr>
                <w:rFonts w:ascii="Arial"/>
                <w:sz w:val="21"/>
              </w:rPr>
            </w:pPr>
          </w:p>
          <w:p w14:paraId="6C869234">
            <w:pPr>
              <w:spacing w:before="78" w:line="180" w:lineRule="auto"/>
              <w:ind w:left="27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</w:tr>
    </w:tbl>
    <w:p w14:paraId="70223EE5">
      <w:pPr>
        <w:rPr>
          <w:rFonts w:ascii="Arial"/>
          <w:sz w:val="21"/>
        </w:rPr>
      </w:pPr>
    </w:p>
    <w:p w14:paraId="0D3B0898">
      <w:pPr>
        <w:rPr>
          <w:rFonts w:ascii="Arial" w:hAnsi="Arial" w:eastAsia="Arial" w:cs="Arial"/>
          <w:sz w:val="21"/>
          <w:szCs w:val="21"/>
        </w:rPr>
        <w:sectPr>
          <w:pgSz w:w="11906" w:h="16840"/>
          <w:pgMar w:top="1430" w:right="1071" w:bottom="400" w:left="1067" w:header="0" w:footer="0" w:gutter="0"/>
          <w:cols w:space="720" w:num="1"/>
        </w:sectPr>
      </w:pPr>
    </w:p>
    <w:p w14:paraId="4AFE9DD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5" w:line="222" w:lineRule="auto"/>
        <w:ind w:left="621"/>
        <w:textAlignment w:val="baseline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9"/>
          <w:sz w:val="30"/>
          <w:szCs w:val="30"/>
        </w:rPr>
        <w:t>五</w:t>
      </w:r>
      <w:r>
        <w:rPr>
          <w:rFonts w:ascii="黑体" w:hAnsi="黑体" w:eastAsia="黑体" w:cs="黑体"/>
          <w:spacing w:val="-90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9"/>
          <w:sz w:val="30"/>
          <w:szCs w:val="30"/>
        </w:rPr>
        <w:t>、存在的主要问题及改进情况</w:t>
      </w:r>
    </w:p>
    <w:p w14:paraId="077844E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95" w:lineRule="auto"/>
        <w:textAlignment w:val="baseline"/>
        <w:rPr>
          <w:rFonts w:ascii="Arial"/>
          <w:sz w:val="21"/>
        </w:rPr>
      </w:pPr>
    </w:p>
    <w:p w14:paraId="7287810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7" w:line="219" w:lineRule="auto"/>
        <w:ind w:left="722"/>
        <w:textAlignment w:val="baseline"/>
      </w:pPr>
      <w:r>
        <w:rPr>
          <w:spacing w:val="-12"/>
        </w:rPr>
        <w:t>(一)</w:t>
      </w:r>
      <w:r>
        <w:rPr>
          <w:spacing w:val="54"/>
        </w:rPr>
        <w:t xml:space="preserve"> </w:t>
      </w:r>
      <w:r>
        <w:rPr>
          <w:spacing w:val="-12"/>
        </w:rPr>
        <w:t>存在主要问题</w:t>
      </w:r>
    </w:p>
    <w:p w14:paraId="7B391B0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65" w:lineRule="auto"/>
        <w:textAlignment w:val="baseline"/>
        <w:rPr>
          <w:rFonts w:ascii="Arial"/>
          <w:sz w:val="21"/>
        </w:rPr>
      </w:pPr>
    </w:p>
    <w:p w14:paraId="113AFF0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7" w:line="358" w:lineRule="auto"/>
        <w:ind w:left="2" w:firstLine="620"/>
        <w:jc w:val="both"/>
        <w:textAlignment w:val="baseline"/>
      </w:pPr>
      <w:r>
        <w:rPr>
          <w:rFonts w:hint="eastAsia"/>
          <w:spacing w:val="9"/>
          <w:lang w:eastAsia="zh-CN"/>
        </w:rPr>
        <w:t>2024</w:t>
      </w:r>
      <w:r>
        <w:rPr>
          <w:spacing w:val="9"/>
        </w:rPr>
        <w:t>年，我局在政府信息公开工作上取得了一定的成绩，但</w:t>
      </w:r>
      <w:r>
        <w:rPr>
          <w:spacing w:val="4"/>
        </w:rPr>
        <w:t xml:space="preserve"> </w:t>
      </w:r>
      <w:r>
        <w:rPr>
          <w:spacing w:val="16"/>
        </w:rPr>
        <w:t>仍与上级的要求有一定的差距。存在着推进政府信息公开的力</w:t>
      </w:r>
      <w:r>
        <w:rPr>
          <w:spacing w:val="3"/>
        </w:rPr>
        <w:t xml:space="preserve">  </w:t>
      </w:r>
      <w:r>
        <w:rPr>
          <w:spacing w:val="13"/>
        </w:rPr>
        <w:t>度不够，动态类信息有待进一步完善等问题。</w:t>
      </w:r>
    </w:p>
    <w:p w14:paraId="3B8ADD7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67" w:line="223" w:lineRule="auto"/>
        <w:ind w:left="722"/>
        <w:textAlignment w:val="baseline"/>
      </w:pPr>
      <w:r>
        <w:rPr>
          <w:spacing w:val="-16"/>
        </w:rPr>
        <w:t>(二)改进措施</w:t>
      </w:r>
    </w:p>
    <w:p w14:paraId="4B34BA9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2" w:line="352" w:lineRule="auto"/>
        <w:ind w:left="6" w:right="88" w:firstLine="743"/>
        <w:textAlignment w:val="baseline"/>
      </w:pPr>
      <w:r>
        <w:rPr>
          <w:spacing w:val="13"/>
        </w:rPr>
        <w:t>1.加强对政府信息公开的学习，有针对性地组织人员学习</w:t>
      </w:r>
      <w:r>
        <w:rPr>
          <w:spacing w:val="2"/>
        </w:rPr>
        <w:t xml:space="preserve"> </w:t>
      </w:r>
      <w:r>
        <w:rPr>
          <w:spacing w:val="13"/>
        </w:rPr>
        <w:t>政府其他部门的好做法，进一步提高政府信息公开工作水平。</w:t>
      </w:r>
    </w:p>
    <w:p w14:paraId="2878452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1" w:line="358" w:lineRule="auto"/>
        <w:ind w:right="175" w:firstLine="711"/>
        <w:jc w:val="both"/>
        <w:textAlignment w:val="baseline"/>
      </w:pPr>
      <w:r>
        <w:rPr>
          <w:spacing w:val="11"/>
        </w:rPr>
        <w:t>2.不断完善政府信息公开的内容，及时更新政府信息</w:t>
      </w:r>
      <w:r>
        <w:rPr>
          <w:spacing w:val="10"/>
        </w:rPr>
        <w:t>，主</w:t>
      </w:r>
      <w:r>
        <w:t xml:space="preserve"> </w:t>
      </w:r>
      <w:r>
        <w:rPr>
          <w:spacing w:val="9"/>
        </w:rPr>
        <w:t>动及时向社会公开可以公开的信息， 以确保政府信息公开的完</w:t>
      </w:r>
      <w:r>
        <w:rPr>
          <w:spacing w:val="2"/>
        </w:rPr>
        <w:t xml:space="preserve"> </w:t>
      </w:r>
      <w:r>
        <w:rPr>
          <w:spacing w:val="8"/>
        </w:rPr>
        <w:t>整性、全面性和及时性。</w:t>
      </w:r>
    </w:p>
    <w:p w14:paraId="5B951DC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5" w:line="358" w:lineRule="auto"/>
        <w:ind w:left="6" w:right="139" w:firstLine="708"/>
        <w:jc w:val="both"/>
        <w:textAlignment w:val="baseline"/>
      </w:pPr>
      <w:r>
        <w:rPr>
          <w:spacing w:val="12"/>
        </w:rPr>
        <w:t>3.进一步加大力度更新动态类信息公开。严格按照区委、</w:t>
      </w:r>
      <w:r>
        <w:rPr>
          <w:spacing w:val="13"/>
        </w:rPr>
        <w:t xml:space="preserve"> </w:t>
      </w:r>
      <w:r>
        <w:rPr>
          <w:spacing w:val="10"/>
        </w:rPr>
        <w:t>区政府的要求，结合我局工作实际，进一步加大动态类信息的</w:t>
      </w:r>
      <w:r>
        <w:rPr>
          <w:spacing w:val="6"/>
        </w:rPr>
        <w:t xml:space="preserve">  </w:t>
      </w:r>
      <w:r>
        <w:rPr>
          <w:spacing w:val="2"/>
        </w:rPr>
        <w:t>更新力度。</w:t>
      </w:r>
    </w:p>
    <w:p w14:paraId="23C46D0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98" w:lineRule="auto"/>
        <w:textAlignment w:val="baseline"/>
        <w:rPr>
          <w:rFonts w:ascii="Arial"/>
          <w:sz w:val="21"/>
        </w:rPr>
      </w:pPr>
    </w:p>
    <w:p w14:paraId="558A401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98" w:lineRule="auto"/>
        <w:textAlignment w:val="baseline"/>
        <w:rPr>
          <w:rFonts w:ascii="Arial"/>
          <w:sz w:val="21"/>
        </w:rPr>
      </w:pPr>
    </w:p>
    <w:p w14:paraId="7E42268E">
      <w:pPr>
        <w:spacing w:line="299" w:lineRule="auto"/>
        <w:rPr>
          <w:rFonts w:ascii="Arial"/>
          <w:sz w:val="21"/>
        </w:rPr>
      </w:pPr>
    </w:p>
    <w:p w14:paraId="29034F38">
      <w:pPr>
        <w:spacing w:line="299" w:lineRule="auto"/>
        <w:rPr>
          <w:rFonts w:ascii="Arial"/>
          <w:sz w:val="21"/>
        </w:rPr>
      </w:pPr>
    </w:p>
    <w:p w14:paraId="7CC18430">
      <w:pPr>
        <w:pStyle w:val="2"/>
        <w:spacing w:before="99" w:line="388" w:lineRule="auto"/>
        <w:ind w:left="5969" w:right="465" w:hanging="1815"/>
      </w:pPr>
      <w:r>
        <w:rPr>
          <w:spacing w:val="12"/>
        </w:rPr>
        <w:t>韶关市浈江区文化旅游体育局</w:t>
      </w:r>
      <w:r>
        <w:rPr>
          <w:spacing w:val="3"/>
        </w:rPr>
        <w:t xml:space="preserve"> 202</w:t>
      </w:r>
      <w:r>
        <w:rPr>
          <w:rFonts w:hint="eastAsia"/>
          <w:spacing w:val="3"/>
          <w:lang w:val="en-US" w:eastAsia="zh-CN"/>
        </w:rPr>
        <w:t>5</w:t>
      </w:r>
      <w:r>
        <w:rPr>
          <w:spacing w:val="3"/>
        </w:rPr>
        <w:t>年</w:t>
      </w:r>
      <w:r>
        <w:rPr>
          <w:rFonts w:hint="eastAsia"/>
          <w:spacing w:val="3"/>
          <w:lang w:val="en-US" w:eastAsia="zh-CN"/>
        </w:rPr>
        <w:t>1</w:t>
      </w:r>
      <w:r>
        <w:rPr>
          <w:spacing w:val="3"/>
        </w:rPr>
        <w:t>月19</w:t>
      </w:r>
      <w:r>
        <w:rPr>
          <w:spacing w:val="-49"/>
        </w:rPr>
        <w:t xml:space="preserve"> </w:t>
      </w:r>
      <w:r>
        <w:rPr>
          <w:spacing w:val="3"/>
        </w:rPr>
        <w:t>日</w:t>
      </w:r>
    </w:p>
    <w:p w14:paraId="73FB0E96">
      <w:pPr>
        <w:spacing w:line="388" w:lineRule="auto"/>
        <w:sectPr>
          <w:pgSz w:w="11906" w:h="16840"/>
          <w:pgMar w:top="1431" w:right="1650" w:bottom="400" w:left="1574" w:header="0" w:footer="0" w:gutter="0"/>
          <w:cols w:space="720" w:num="1"/>
        </w:sectPr>
      </w:pPr>
    </w:p>
    <w:p w14:paraId="016E4ED4">
      <w:pPr>
        <w:rPr>
          <w:rFonts w:ascii="Arial"/>
          <w:sz w:val="21"/>
        </w:rPr>
      </w:pPr>
    </w:p>
    <w:sectPr>
      <w:headerReference r:id="rId6" w:type="default"/>
      <w:pgSz w:w="11906" w:h="16840"/>
      <w:pgMar w:top="0" w:right="0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2CF97A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65F2E0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1E055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1878</Words>
  <Characters>1924</Characters>
  <TotalTime>8</TotalTime>
  <ScaleCrop>false</ScaleCrop>
  <LinksUpToDate>false</LinksUpToDate>
  <CharactersWithSpaces>2019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2024-02-19T10:10:00Z</dcterms:created>
  <dc:creator>Kingsoft-PDF</dc:creator>
  <cp:lastModifiedBy>Huish</cp:lastModifiedBy>
  <dcterms:modified xsi:type="dcterms:W3CDTF">2025-01-20T01:48:09Z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2025-01-16T11:00:31Z</vt:filetime>
  </property>
  <property fmtid="{D5CDD505-2E9C-101B-9397-08002B2CF9AE}" pid="4" name="KSOTemplateDocerSaveRecord">
    <vt:lpwstr>eyJoZGlkIjoiZThkMzhhZTA0NjVkNmQxNDk4ZDExNDQyYWVjODYzYTAiLCJ1c2VySWQiOiIyMTgxMzYxNTcifQ==</vt:lpwstr>
  </property>
  <property fmtid="{D5CDD505-2E9C-101B-9397-08002B2CF9AE}" pid="5" name="KSOProductBuildVer">
    <vt:lpwstr>2052-12.1.0.19770</vt:lpwstr>
  </property>
  <property fmtid="{D5CDD505-2E9C-101B-9397-08002B2CF9AE}" pid="6" name="ICV">
    <vt:lpwstr>19ACF9E4131840A681CB510648B506E7_13</vt:lpwstr>
  </property>
</Properties>
</file>