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2" w:leftChars="-20" w:right="-42" w:rightChars="-20"/>
        <w:jc w:val="center"/>
        <w:rPr>
          <w:rFonts w:ascii="方正大标宋简体" w:hAnsi="华文仿宋" w:eastAsia="方正大标宋简体"/>
          <w:b/>
          <w:color w:val="FF0000"/>
          <w:spacing w:val="120"/>
          <w:w w:val="70"/>
          <w:szCs w:val="32"/>
        </w:rPr>
      </w:pPr>
    </w:p>
    <w:p>
      <w:pPr>
        <w:jc w:val="center"/>
        <w:rPr>
          <w:rFonts w:ascii="BatangChe" w:hAnsi="BatangChe" w:eastAsia="BatangChe"/>
          <w:sz w:val="36"/>
          <w:szCs w:val="36"/>
        </w:rPr>
      </w:pPr>
    </w:p>
    <w:p>
      <w:pPr>
        <w:jc w:val="both"/>
        <w:rPr>
          <w:rFonts w:ascii="BatangChe" w:hAnsi="BatangChe" w:eastAsia="BatangChe"/>
          <w:sz w:val="36"/>
          <w:szCs w:val="36"/>
        </w:rPr>
      </w:pPr>
    </w:p>
    <w:p>
      <w:pPr>
        <w:jc w:val="center"/>
        <w:rPr>
          <w:rFonts w:ascii="BatangChe" w:hAnsi="BatangChe" w:eastAsia="BatangChe"/>
          <w:sz w:val="36"/>
          <w:szCs w:val="36"/>
        </w:rPr>
      </w:pPr>
      <w:r>
        <w:pict>
          <v:shape id="艺术字 86" o:spid="_x0000_s1026" o:spt="136" type="#_x0000_t136" style="position:absolute;left:0pt;margin-left:-0.55pt;margin-top:26.2pt;height:47.25pt;width:437.25pt;z-index:251660288;mso-width-relative:page;mso-height-relative:page;" fillcolor="#FF0000" filled="t" stroked="t" coordsize="21600,21600" adj="10800">
            <v:path/>
            <v:fill on="t" color2="#FFFFFF" focussize="0,0"/>
            <v:stroke weight="1pt" color="#FF0000"/>
            <v:imagedata o:title=""/>
            <o:lock v:ext="edit" aspectratio="f"/>
            <v:textpath on="t" fitshape="t" fitpath="t" trim="t" xscale="f" string="区委常委议事协调会议纪要" style="font-family:方正小标宋简体;font-size:40pt;v-text-align:center;"/>
          </v:shape>
        </w:pict>
      </w:r>
    </w:p>
    <w:p>
      <w:pPr>
        <w:jc w:val="center"/>
        <w:rPr>
          <w:rFonts w:ascii="BatangChe" w:hAnsi="BatangChe" w:eastAsia="BatangChe"/>
          <w:sz w:val="36"/>
          <w:szCs w:val="36"/>
        </w:rPr>
      </w:pPr>
    </w:p>
    <w:p>
      <w:pPr>
        <w:jc w:val="center"/>
        <w:rPr>
          <w:rFonts w:ascii="BatangChe" w:hAnsi="BatangChe" w:eastAsia="BatangChe"/>
          <w:sz w:val="36"/>
          <w:szCs w:val="36"/>
        </w:rPr>
      </w:pPr>
    </w:p>
    <w:p>
      <w:pPr>
        <w:jc w:val="center"/>
        <w:rPr>
          <w:rFonts w:ascii="方正楷体简体" w:eastAsia="方正楷体简体"/>
          <w:sz w:val="32"/>
          <w:szCs w:val="32"/>
        </w:rPr>
      </w:pPr>
    </w:p>
    <w:p>
      <w:pPr>
        <w:jc w:val="center"/>
        <w:rPr>
          <w:rFonts w:ascii="方正楷体简体" w:eastAsia="方正楷体简体"/>
          <w:sz w:val="32"/>
          <w:szCs w:val="32"/>
        </w:rPr>
      </w:pPr>
      <w:r>
        <w:rPr>
          <w:rFonts w:hint="eastAsia" w:ascii="方正楷体简体" w:eastAsia="方正楷体简体"/>
          <w:sz w:val="32"/>
          <w:szCs w:val="32"/>
        </w:rPr>
        <w:t>【202</w:t>
      </w:r>
      <w:r>
        <w:rPr>
          <w:rFonts w:hint="eastAsia" w:ascii="方正楷体简体" w:eastAsia="方正楷体简体"/>
          <w:sz w:val="32"/>
          <w:szCs w:val="32"/>
          <w:lang w:val="en-US" w:eastAsia="zh-CN"/>
        </w:rPr>
        <w:t>2</w:t>
      </w:r>
      <w:r>
        <w:rPr>
          <w:rFonts w:hint="eastAsia" w:ascii="方正楷体简体" w:eastAsia="方正楷体简体"/>
          <w:sz w:val="32"/>
          <w:szCs w:val="32"/>
        </w:rPr>
        <w:t>】</w:t>
      </w:r>
      <w:r>
        <w:rPr>
          <w:rFonts w:hint="eastAsia" w:ascii="方正楷体简体" w:eastAsia="方正楷体简体"/>
          <w:sz w:val="32"/>
          <w:szCs w:val="32"/>
          <w:lang w:val="en-US" w:eastAsia="zh-CN"/>
        </w:rPr>
        <w:t>3</w:t>
      </w:r>
      <w:r>
        <w:rPr>
          <w:rFonts w:hint="eastAsia" w:ascii="方正楷体简体" w:eastAsia="方正楷体简体"/>
          <w:sz w:val="32"/>
          <w:szCs w:val="32"/>
        </w:rPr>
        <w:t>号</w:t>
      </w:r>
    </w:p>
    <w:p>
      <w:pPr>
        <w:pStyle w:val="8"/>
      </w:pPr>
    </w:p>
    <w:p>
      <w:pPr>
        <w:jc w:val="center"/>
        <w:rPr>
          <w:rFonts w:ascii="楷体_GB2312" w:eastAsia="楷体_GB2312"/>
          <w:sz w:val="30"/>
          <w:szCs w:val="30"/>
        </w:rPr>
      </w:pPr>
      <w:r>
        <w:rPr>
          <w:rFonts w:hint="eastAsia" w:ascii="楷体_GB2312" w:eastAsia="楷体_GB2312"/>
          <w:b/>
          <w:spacing w:val="8"/>
          <w:sz w:val="32"/>
          <w:szCs w:val="32"/>
        </w:rPr>
        <w:t>中共韶关市浈江区委办公室           202</w:t>
      </w:r>
      <w:r>
        <w:rPr>
          <w:rFonts w:hint="eastAsia" w:ascii="楷体_GB2312" w:eastAsia="楷体_GB2312"/>
          <w:b/>
          <w:spacing w:val="8"/>
          <w:sz w:val="32"/>
          <w:szCs w:val="32"/>
          <w:lang w:val="en-US" w:eastAsia="zh-CN"/>
        </w:rPr>
        <w:t>2</w:t>
      </w:r>
      <w:r>
        <w:rPr>
          <w:rFonts w:hint="eastAsia" w:ascii="楷体_GB2312" w:eastAsia="楷体_GB2312"/>
          <w:b/>
          <w:spacing w:val="8"/>
          <w:sz w:val="32"/>
          <w:szCs w:val="32"/>
        </w:rPr>
        <w:t>年</w:t>
      </w:r>
      <w:r>
        <w:rPr>
          <w:rFonts w:hint="eastAsia" w:ascii="楷体_GB2312" w:eastAsia="楷体_GB2312"/>
          <w:b/>
          <w:spacing w:val="8"/>
          <w:sz w:val="32"/>
          <w:szCs w:val="32"/>
          <w:lang w:val="en-US" w:eastAsia="zh-CN"/>
        </w:rPr>
        <w:t>3</w:t>
      </w:r>
      <w:r>
        <w:rPr>
          <w:rFonts w:hint="eastAsia" w:ascii="楷体_GB2312" w:eastAsia="楷体_GB2312"/>
          <w:b/>
          <w:spacing w:val="8"/>
          <w:sz w:val="32"/>
          <w:szCs w:val="32"/>
        </w:rPr>
        <w:t>月</w:t>
      </w:r>
      <w:r>
        <w:rPr>
          <w:rFonts w:hint="eastAsia" w:ascii="楷体_GB2312" w:eastAsia="楷体_GB2312"/>
          <w:b/>
          <w:spacing w:val="8"/>
          <w:sz w:val="32"/>
          <w:szCs w:val="32"/>
          <w:lang w:val="en-US" w:eastAsia="zh-CN"/>
        </w:rPr>
        <w:t>3</w:t>
      </w:r>
      <w:r>
        <w:rPr>
          <w:rFonts w:hint="eastAsia" w:ascii="楷体_GB2312" w:eastAsia="楷体_GB2312"/>
          <w:b/>
          <w:spacing w:val="8"/>
          <w:sz w:val="32"/>
          <w:szCs w:val="32"/>
        </w:rPr>
        <w:t>日</w:t>
      </w:r>
    </w:p>
    <w:p>
      <w:pPr>
        <w:spacing w:line="600" w:lineRule="exact"/>
        <w:ind w:firstLine="500" w:firstLineChars="200"/>
        <w:rPr>
          <w:rFonts w:ascii="仿宋_GB2312" w:eastAsia="仿宋_GB2312"/>
          <w:color w:val="000000"/>
          <w:sz w:val="32"/>
          <w:szCs w:val="32"/>
        </w:rPr>
      </w:pPr>
      <w:r>
        <w:rPr>
          <w:rFonts w:hint="eastAsia"/>
          <w:spacing w:val="20"/>
        </w:rPr>
        <mc:AlternateContent>
          <mc:Choice Requires="wps">
            <w:drawing>
              <wp:anchor distT="0" distB="0" distL="114300" distR="114300" simplePos="0" relativeHeight="251661312" behindDoc="0" locked="0" layoutInCell="1" allowOverlap="1">
                <wp:simplePos x="0" y="0"/>
                <wp:positionH relativeFrom="column">
                  <wp:posOffset>-132715</wp:posOffset>
                </wp:positionH>
                <wp:positionV relativeFrom="paragraph">
                  <wp:posOffset>132080</wp:posOffset>
                </wp:positionV>
                <wp:extent cx="6057900" cy="26670"/>
                <wp:effectExtent l="0" t="19050" r="0" b="30480"/>
                <wp:wrapNone/>
                <wp:docPr id="2" name="直接箭头连接符 2"/>
                <wp:cNvGraphicFramePr/>
                <a:graphic xmlns:a="http://schemas.openxmlformats.org/drawingml/2006/main">
                  <a:graphicData uri="http://schemas.microsoft.com/office/word/2010/wordprocessingShape">
                    <wps:wsp>
                      <wps:cNvCnPr/>
                      <wps:spPr>
                        <a:xfrm flipV="1">
                          <a:off x="0" y="0"/>
                          <a:ext cx="6057900" cy="26670"/>
                        </a:xfrm>
                        <a:prstGeom prst="straightConnector1">
                          <a:avLst/>
                        </a:prstGeom>
                        <a:ln w="38100" cap="flat" cmpd="sng">
                          <a:solidFill>
                            <a:srgbClr val="FF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0.45pt;margin-top:10.4pt;height:2.1pt;width:477pt;z-index:251661312;mso-width-relative:page;mso-height-relative:page;" filled="f" stroked="t" coordsize="21600,21600" o:gfxdata="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LUfWq2QAAAAkBAAAPAAAAAAAA&#10;AAEAIAAAACIAAABkcnMvZG93bnJldi54bWxQSwECFAAUAAAACACHTuJAisxmOBECAAAJBAAADgAA&#10;AAAAAAABACAAAAAoAQAAZHJzL2Uyb0RvYy54bWxQSwUGAAAAAAYABgBZAQAAqwUAAAAA&#10;">
                <v:fill on="f" focussize="0,0"/>
                <v:stroke weight="3pt" color="#FF0000" joinstyle="round"/>
                <v:imagedata o:title=""/>
                <o:lock v:ext="edit" aspectratio="f"/>
              </v:shape>
            </w:pict>
          </mc:Fallback>
        </mc:AlternateContent>
      </w:r>
    </w:p>
    <w:p>
      <w:pPr>
        <w:jc w:val="center"/>
        <w:rPr>
          <w:rFonts w:hint="eastAsia" w:ascii="方正小标宋简体" w:hAnsi="方正小标宋简体" w:eastAsia="方正小标宋简体" w:cs="方正小标宋简体"/>
          <w:spacing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关于研究浈江区全域农村人居环境整治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项目的会议纪要</w:t>
      </w:r>
    </w:p>
    <w:p>
      <w:pPr>
        <w:jc w:val="center"/>
        <w:rPr>
          <w:rFonts w:hint="eastAsia"/>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2022年2月17日上午，区委副书记钟真在区机关综合楼301会议室召开工作会议，研究浈江区全域农村人居环境整治项目有关事宜，纪要如下：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会议听取了各镇关于全域农村人居环境整治项目进展情况以及美丽乡村示范点谋划情况的汇报，区农业农村局对近期农业农村重点工作进行了安排部署。</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lang w:val="en-US" w:eastAsia="zh-CN"/>
        </w:rPr>
        <w:t>会议指出，</w:t>
      </w:r>
      <w:r>
        <w:rPr>
          <w:rFonts w:hint="eastAsia" w:ascii="仿宋_GB2312" w:hAnsi="仿宋_GB2312" w:eastAsia="仿宋_GB2312" w:cs="仿宋_GB2312"/>
          <w:spacing w:val="0"/>
          <w:sz w:val="32"/>
          <w:szCs w:val="32"/>
          <w:lang w:val="en-US" w:eastAsia="zh-CN"/>
        </w:rPr>
        <w:t>我区农村人居环境整治项目实施以来，乡村村容村貌有了较大的改观，目前环丹霞山片区农村人居环境整治项目和全域农村人居环境整治项目已实现全区农村人居环境整治的全覆盖。区农业农村局和各镇要进一步加强项目的研究谋划，加快推进农村人居环境整治项目建设，改善提升农村人居环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pacing w:val="0"/>
          <w:sz w:val="32"/>
          <w:szCs w:val="32"/>
          <w:lang w:val="en-US" w:eastAsia="zh-CN"/>
        </w:rPr>
        <w:t>会议要求，一是</w:t>
      </w:r>
      <w:r>
        <w:rPr>
          <w:rFonts w:hint="eastAsia" w:ascii="仿宋_GB2312" w:hAnsi="仿宋_GB2312" w:eastAsia="仿宋_GB2312" w:cs="仿宋_GB2312"/>
          <w:spacing w:val="0"/>
          <w:sz w:val="32"/>
          <w:szCs w:val="32"/>
          <w:lang w:val="en-US" w:eastAsia="zh-CN"/>
        </w:rPr>
        <w:t>要统一思想认识。区农业农村局和各镇要充分认识农村人居环境整治工作的重要性，对农村人居环境整治工作中存在问题和短板积极主动整改，扭转我区农村人居环境整治工作被动局面，争取2022年我区农村人居环境整治工作迈上新台阶，在省市考核中力争上游。</w:t>
      </w:r>
      <w:r>
        <w:rPr>
          <w:rFonts w:hint="eastAsia" w:ascii="仿宋_GB2312" w:hAnsi="仿宋_GB2312" w:eastAsia="仿宋_GB2312" w:cs="仿宋_GB2312"/>
          <w:b/>
          <w:bCs/>
          <w:spacing w:val="0"/>
          <w:sz w:val="32"/>
          <w:szCs w:val="32"/>
          <w:lang w:val="en-US" w:eastAsia="zh-CN"/>
        </w:rPr>
        <w:t>二是</w:t>
      </w:r>
      <w:r>
        <w:rPr>
          <w:rFonts w:hint="eastAsia" w:ascii="仿宋_GB2312" w:hAnsi="仿宋_GB2312" w:eastAsia="仿宋_GB2312" w:cs="仿宋_GB2312"/>
          <w:spacing w:val="0"/>
          <w:sz w:val="32"/>
          <w:szCs w:val="32"/>
          <w:lang w:val="en-US" w:eastAsia="zh-CN"/>
        </w:rPr>
        <w:t>要充分听取意见。各镇作为浈江区全域农村人居环境整治项目的业主单位，要对设计成果组织专家评审，并邀请区相关单位进行研究审定，同时要加强对招标、施工过程的监管，注重项目实施效果。如需变更设计内容，由区农业农村局牵头汇总各镇的修改意见，依法依规按程序进行变更。</w:t>
      </w:r>
      <w:r>
        <w:rPr>
          <w:rFonts w:hint="eastAsia" w:ascii="仿宋_GB2312" w:hAnsi="仿宋_GB2312" w:eastAsia="仿宋_GB2312" w:cs="仿宋_GB2312"/>
          <w:b/>
          <w:bCs/>
          <w:spacing w:val="0"/>
          <w:sz w:val="32"/>
          <w:szCs w:val="32"/>
          <w:lang w:val="en-US" w:eastAsia="zh-CN"/>
        </w:rPr>
        <w:t>三是</w:t>
      </w:r>
      <w:r>
        <w:rPr>
          <w:rFonts w:hint="eastAsia" w:ascii="仿宋_GB2312" w:hAnsi="仿宋_GB2312" w:eastAsia="仿宋_GB2312" w:cs="仿宋_GB2312"/>
          <w:spacing w:val="0"/>
          <w:sz w:val="32"/>
          <w:szCs w:val="32"/>
          <w:lang w:val="en-US" w:eastAsia="zh-CN"/>
        </w:rPr>
        <w:t>要加强工作统筹推进。区农业农村局要加强和各镇的沟通联系，指导各镇做好美丽乡村示范点、线、面打造工作，力争今年打造一批特色精品村。要加强农业产业谋划，做好长远规划和近期规划，切实增强村集体经济发展能力，带动农民增收致富。要加强乡村治理，持续推进农村移风易俗，完善村规民约，培育文明乡风，夯实基层基础。</w:t>
      </w:r>
      <w:r>
        <w:rPr>
          <w:rFonts w:hint="eastAsia" w:ascii="仿宋_GB2312" w:hAnsi="仿宋_GB2312" w:eastAsia="仿宋_GB2312" w:cs="仿宋_GB2312"/>
          <w:b/>
          <w:bCs/>
          <w:spacing w:val="0"/>
          <w:sz w:val="32"/>
          <w:szCs w:val="32"/>
          <w:lang w:val="en-US" w:eastAsia="zh-CN"/>
        </w:rPr>
        <w:t>四是</w:t>
      </w:r>
      <w:r>
        <w:rPr>
          <w:rFonts w:hint="eastAsia" w:ascii="仿宋_GB2312" w:hAnsi="仿宋_GB2312" w:eastAsia="仿宋_GB2312" w:cs="仿宋_GB2312"/>
          <w:spacing w:val="0"/>
          <w:sz w:val="32"/>
          <w:szCs w:val="32"/>
          <w:lang w:val="en-US" w:eastAsia="zh-CN"/>
        </w:rPr>
        <w:t>要树立争先创优意识。各镇要始终保持争先进位的精气神，进一步优化全域农村人居环境整治项目设计方案，结合自身实际，突出地方特色，以一流标准建设美丽乡村，力争在全市“个十百”乡村振兴擂台赛中取得优异成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pacing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pacing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ascii="仿宋_GB2312" w:hAnsi="仿宋_GB2312" w:eastAsia="仿宋_GB2312" w:cs="仿宋_GB2312"/>
          <w:b/>
          <w:bCs/>
          <w:sz w:val="32"/>
          <w:szCs w:val="32"/>
          <w:lang w:val="en-US" w:eastAsia="zh-CN"/>
        </w:rPr>
      </w:pPr>
    </w:p>
    <w:p>
      <w:pPr>
        <w:rPr>
          <w:rFonts w:hint="eastAsia" w:ascii="仿宋_GB2312" w:hAnsi="仿宋_GB2312" w:eastAsia="仿宋_GB2312" w:cs="仿宋_GB2312"/>
          <w:b/>
          <w:bCs/>
          <w:sz w:val="32"/>
          <w:szCs w:val="32"/>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b/>
          <w:bCs/>
          <w:sz w:val="32"/>
          <w:szCs w:val="32"/>
          <w:lang w:val="en-US" w:eastAsia="zh-CN"/>
        </w:rPr>
        <w:t>参会人员：</w:t>
      </w:r>
      <w:r>
        <w:rPr>
          <w:rFonts w:hint="eastAsia" w:ascii="仿宋_GB2312" w:hAnsi="仿宋_GB2312" w:eastAsia="仿宋_GB2312" w:cs="仿宋_GB2312"/>
          <w:spacing w:val="0"/>
          <w:sz w:val="32"/>
          <w:szCs w:val="32"/>
          <w:lang w:val="en-US" w:eastAsia="zh-CN"/>
        </w:rPr>
        <w:t>钟真，何爱华；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0"/>
          <w:sz w:val="32"/>
          <w:szCs w:val="32"/>
          <w:lang w:eastAsia="zh-CN"/>
        </w:rPr>
      </w:pPr>
      <w:r>
        <w:rPr>
          <w:rFonts w:hint="eastAsia" w:ascii="仿宋_GB2312" w:hAnsi="仿宋_GB2312" w:eastAsia="仿宋_GB2312" w:cs="仿宋_GB2312"/>
          <w:spacing w:val="0"/>
          <w:sz w:val="32"/>
          <w:szCs w:val="32"/>
          <w:lang w:val="en-US" w:eastAsia="zh-CN"/>
        </w:rPr>
        <w:t>区委办李文义，区农业农村局何海林、汪晓龙，新韶镇罗宇锋、雷耀荣、孙龙，乐园镇黄伟强、杨辉、贺诗平，十里亭镇饶聪、黄伟、彭石福，犁市镇张美成、侯伙胜、梁燕芳，花坪镇曹其永、卢志毅、张叠涛</w:t>
      </w:r>
      <w:r>
        <w:rPr>
          <w:rFonts w:hint="eastAsia" w:ascii="仿宋_GB2312" w:hAnsi="仿宋_GB2312" w:eastAsia="仿宋_GB2312" w:cs="仿宋_GB2312"/>
          <w:spacing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pacing w:val="0"/>
          <w:sz w:val="32"/>
          <w:szCs w:val="32"/>
          <w:lang w:val="zh-CN" w:eastAsia="zh-CN"/>
        </w:rPr>
      </w:pPr>
    </w:p>
    <w:p>
      <w:pPr>
        <w:pStyle w:val="8"/>
        <w:rPr>
          <w:rFonts w:hint="eastAsia"/>
          <w:lang w:val="zh-CN" w:eastAsia="zh-CN"/>
        </w:rPr>
      </w:pPr>
    </w:p>
    <w:p>
      <w:pPr>
        <w:keepNext w:val="0"/>
        <w:keepLines w:val="0"/>
        <w:pageBreakBefore w:val="0"/>
        <w:widowControl w:val="0"/>
        <w:pBdr>
          <w:top w:val="single" w:color="auto" w:sz="4" w:space="1"/>
        </w:pBdr>
        <w:kinsoku/>
        <w:wordWrap/>
        <w:overflowPunct/>
        <w:topLinePunct w:val="0"/>
        <w:autoSpaceDE/>
        <w:autoSpaceDN/>
        <w:bidi w:val="0"/>
        <w:adjustRightInd/>
        <w:snapToGrid/>
        <w:spacing w:line="620" w:lineRule="exact"/>
        <w:textAlignment w:val="auto"/>
        <w:rPr>
          <w:rFonts w:hint="eastAsia" w:ascii="仿宋_GB2312" w:hAnsi="宋体" w:eastAsia="仿宋_GB2312" w:cs="仿宋_GB2312"/>
          <w:color w:val="000000"/>
          <w:kern w:val="2"/>
          <w:sz w:val="28"/>
          <w:szCs w:val="28"/>
          <w:lang w:val="zh-CN" w:eastAsia="zh-CN" w:bidi="zh-CN"/>
        </w:rPr>
      </w:pPr>
      <w:r>
        <w:rPr>
          <w:rFonts w:hint="eastAsia" w:ascii="仿宋_GB2312" w:hAnsi="宋体" w:eastAsia="仿宋_GB2312" w:cs="仿宋_GB2312"/>
          <w:color w:val="000000"/>
          <w:kern w:val="2"/>
          <w:sz w:val="28"/>
          <w:szCs w:val="28"/>
          <w:lang w:val="zh-CN" w:eastAsia="zh-CN" w:bidi="zh-CN"/>
        </w:rPr>
        <w:t xml:space="preserve"> 报送：来安、</w:t>
      </w:r>
      <w:r>
        <w:rPr>
          <w:rFonts w:hint="eastAsia" w:ascii="仿宋_GB2312" w:hAnsi="宋体" w:eastAsia="仿宋_GB2312" w:cs="仿宋_GB2312"/>
          <w:color w:val="000000"/>
          <w:kern w:val="2"/>
          <w:sz w:val="28"/>
          <w:szCs w:val="28"/>
          <w:lang w:val="en-US" w:eastAsia="zh-CN" w:bidi="zh-CN"/>
        </w:rPr>
        <w:t>锦锋</w:t>
      </w:r>
      <w:r>
        <w:rPr>
          <w:rFonts w:hint="eastAsia" w:ascii="仿宋_GB2312" w:hAnsi="宋体" w:eastAsia="仿宋_GB2312" w:cs="仿宋_GB2312"/>
          <w:color w:val="000000"/>
          <w:kern w:val="2"/>
          <w:sz w:val="28"/>
          <w:szCs w:val="28"/>
          <w:lang w:val="zh-CN" w:eastAsia="zh-CN" w:bidi="zh-CN"/>
        </w:rPr>
        <w:t>、永东、德乔、钟真、</w:t>
      </w:r>
      <w:r>
        <w:rPr>
          <w:rFonts w:hint="eastAsia" w:ascii="仿宋_GB2312" w:hAnsi="宋体" w:eastAsia="仿宋_GB2312" w:cs="仿宋_GB2312"/>
          <w:color w:val="000000"/>
          <w:kern w:val="2"/>
          <w:sz w:val="28"/>
          <w:szCs w:val="28"/>
          <w:lang w:val="en-US" w:eastAsia="zh-CN" w:bidi="zh-CN"/>
        </w:rPr>
        <w:t>爱华</w:t>
      </w:r>
      <w:r>
        <w:rPr>
          <w:rFonts w:hint="eastAsia" w:ascii="仿宋_GB2312" w:hAnsi="宋体" w:eastAsia="仿宋_GB2312" w:cs="仿宋_GB2312"/>
          <w:color w:val="000000"/>
          <w:kern w:val="2"/>
          <w:sz w:val="28"/>
          <w:szCs w:val="28"/>
          <w:lang w:val="zh-CN" w:eastAsia="zh-CN" w:bidi="zh-CN"/>
        </w:rPr>
        <w:t>同志；</w:t>
      </w:r>
    </w:p>
    <w:p>
      <w:pPr>
        <w:keepNext w:val="0"/>
        <w:keepLines w:val="0"/>
        <w:pageBreakBefore w:val="0"/>
        <w:widowControl w:val="0"/>
        <w:kinsoku/>
        <w:wordWrap/>
        <w:overflowPunct/>
        <w:topLinePunct w:val="0"/>
        <w:autoSpaceDE/>
        <w:autoSpaceDN/>
        <w:bidi w:val="0"/>
        <w:adjustRightInd/>
        <w:snapToGrid/>
        <w:spacing w:line="620" w:lineRule="exact"/>
        <w:ind w:left="1120" w:hanging="1120" w:hangingChars="400"/>
        <w:textAlignment w:val="auto"/>
        <w:rPr>
          <w:rFonts w:hint="eastAsia" w:ascii="仿宋_GB2312" w:hAnsi="宋体" w:eastAsia="仿宋_GB2312" w:cs="仿宋_GB2312"/>
          <w:color w:val="000000"/>
          <w:kern w:val="2"/>
          <w:sz w:val="28"/>
          <w:szCs w:val="28"/>
          <w:lang w:val="zh-CN" w:eastAsia="zh-CN" w:bidi="zh-CN"/>
        </w:rPr>
      </w:pPr>
      <w:r>
        <w:rPr>
          <w:rFonts w:hint="eastAsia" w:ascii="仿宋_GB2312" w:hAnsi="宋体" w:eastAsia="仿宋_GB2312" w:cs="仿宋_GB2312"/>
          <w:color w:val="000000"/>
          <w:kern w:val="2"/>
          <w:sz w:val="28"/>
          <w:szCs w:val="28"/>
          <w:lang w:val="zh-CN" w:eastAsia="zh-CN" w:bidi="zh-CN"/>
        </w:rPr>
        <w:t xml:space="preserve"> 分送：区人大办、区</w:t>
      </w:r>
      <w:r>
        <w:rPr>
          <w:rFonts w:hint="eastAsia" w:ascii="仿宋_GB2312" w:hAnsi="宋体" w:eastAsia="仿宋_GB2312" w:cs="仿宋_GB2312"/>
          <w:color w:val="000000"/>
          <w:kern w:val="2"/>
          <w:sz w:val="28"/>
          <w:szCs w:val="28"/>
          <w:lang w:val="en-US" w:eastAsia="zh-CN" w:bidi="zh-CN"/>
        </w:rPr>
        <w:t>政府</w:t>
      </w:r>
      <w:r>
        <w:rPr>
          <w:rFonts w:hint="eastAsia" w:ascii="仿宋_GB2312" w:hAnsi="宋体" w:eastAsia="仿宋_GB2312" w:cs="仿宋_GB2312"/>
          <w:color w:val="000000"/>
          <w:kern w:val="2"/>
          <w:sz w:val="28"/>
          <w:szCs w:val="28"/>
          <w:lang w:val="zh-CN" w:eastAsia="zh-CN" w:bidi="zh-CN"/>
        </w:rPr>
        <w:t>办、区政协办，</w:t>
      </w:r>
      <w:r>
        <w:rPr>
          <w:rFonts w:hint="eastAsia" w:ascii="仿宋_GB2312" w:hAnsi="宋体" w:eastAsia="仿宋_GB2312" w:cs="仿宋_GB2312"/>
          <w:color w:val="000000"/>
          <w:kern w:val="2"/>
          <w:sz w:val="28"/>
          <w:szCs w:val="28"/>
          <w:lang w:val="en-US" w:eastAsia="zh-CN" w:bidi="zh-CN"/>
        </w:rPr>
        <w:t>各有关单位。</w:t>
      </w:r>
    </w:p>
    <w:p>
      <w:pPr>
        <w:keepNext w:val="0"/>
        <w:keepLines w:val="0"/>
        <w:pageBreakBefore w:val="0"/>
        <w:widowControl w:val="0"/>
        <w:pBdr>
          <w:top w:val="single" w:color="auto" w:sz="4" w:space="1"/>
          <w:bottom w:val="single" w:color="auto" w:sz="4" w:space="1"/>
          <w:between w:val="single" w:color="auto" w:sz="4" w:space="1"/>
        </w:pBdr>
        <w:kinsoku/>
        <w:wordWrap/>
        <w:overflowPunct/>
        <w:topLinePunct w:val="0"/>
        <w:autoSpaceDE/>
        <w:autoSpaceDN/>
        <w:bidi w:val="0"/>
        <w:adjustRightInd/>
        <w:snapToGrid/>
        <w:spacing w:line="620" w:lineRule="exact"/>
        <w:ind w:left="840" w:hanging="840" w:hangingChars="300"/>
        <w:jc w:val="left"/>
        <w:textAlignment w:val="auto"/>
        <w:rPr>
          <w:rFonts w:hint="default" w:ascii="仿宋_GB2312" w:hAnsi="仿宋_GB2312" w:eastAsia="仿宋_GB2312" w:cs="仿宋_GB2312"/>
          <w:sz w:val="32"/>
          <w:szCs w:val="32"/>
          <w:lang w:val="en-US" w:eastAsia="zh-CN"/>
        </w:rPr>
      </w:pPr>
      <w:r>
        <w:rPr>
          <w:rFonts w:hint="eastAsia" w:ascii="仿宋_GB2312" w:hAnsi="宋体" w:eastAsia="仿宋_GB2312" w:cs="仿宋_GB2312"/>
          <w:color w:val="000000"/>
          <w:kern w:val="2"/>
          <w:sz w:val="28"/>
          <w:szCs w:val="28"/>
          <w:lang w:val="zh-CN" w:eastAsia="zh-CN" w:bidi="zh-CN"/>
        </w:rPr>
        <w:t xml:space="preserve"> </w:t>
      </w:r>
      <w:r>
        <w:rPr>
          <w:rFonts w:hint="eastAsia" w:ascii="仿宋_GB2312" w:hAnsi="宋体" w:eastAsia="仿宋_GB2312" w:cs="仿宋_GB2312"/>
          <w:color w:val="000000"/>
          <w:kern w:val="2"/>
          <w:sz w:val="28"/>
          <w:szCs w:val="28"/>
          <w:lang w:val="en-US" w:eastAsia="zh-CN" w:bidi="zh-CN"/>
        </w:rPr>
        <w:t>中共</w:t>
      </w:r>
      <w:r>
        <w:rPr>
          <w:rFonts w:hint="eastAsia" w:ascii="仿宋_GB2312" w:hAnsi="宋体" w:eastAsia="仿宋_GB2312" w:cs="仿宋_GB2312"/>
          <w:color w:val="000000"/>
          <w:kern w:val="2"/>
          <w:sz w:val="28"/>
          <w:szCs w:val="28"/>
          <w:lang w:val="zh-CN" w:eastAsia="zh-CN" w:bidi="zh-CN"/>
        </w:rPr>
        <w:t>韶关市浈江区</w:t>
      </w:r>
      <w:r>
        <w:rPr>
          <w:rFonts w:hint="eastAsia" w:ascii="仿宋_GB2312" w:hAnsi="宋体" w:eastAsia="仿宋_GB2312" w:cs="仿宋_GB2312"/>
          <w:color w:val="000000"/>
          <w:kern w:val="2"/>
          <w:sz w:val="28"/>
          <w:szCs w:val="28"/>
          <w:lang w:val="en-US" w:eastAsia="zh-CN" w:bidi="zh-CN"/>
        </w:rPr>
        <w:t>委</w:t>
      </w:r>
      <w:r>
        <w:rPr>
          <w:rFonts w:hint="eastAsia" w:ascii="仿宋_GB2312" w:hAnsi="宋体" w:eastAsia="仿宋_GB2312" w:cs="仿宋_GB2312"/>
          <w:color w:val="000000"/>
          <w:kern w:val="2"/>
          <w:sz w:val="28"/>
          <w:szCs w:val="28"/>
          <w:lang w:val="zh-CN" w:eastAsia="zh-CN" w:bidi="zh-CN"/>
        </w:rPr>
        <w:t xml:space="preserve">办公室      </w:t>
      </w:r>
      <w:r>
        <w:rPr>
          <w:rFonts w:hint="eastAsia" w:ascii="仿宋_GB2312" w:hAnsi="宋体" w:eastAsia="仿宋_GB2312" w:cs="仿宋_GB2312"/>
          <w:color w:val="000000"/>
          <w:kern w:val="2"/>
          <w:sz w:val="28"/>
          <w:szCs w:val="28"/>
          <w:lang w:val="en-US" w:eastAsia="zh-CN" w:bidi="zh-CN"/>
        </w:rPr>
        <w:t xml:space="preserve">        </w:t>
      </w:r>
      <w:bookmarkStart w:id="0" w:name="_GoBack"/>
      <w:bookmarkEnd w:id="0"/>
      <w:r>
        <w:rPr>
          <w:rFonts w:hint="eastAsia" w:ascii="仿宋_GB2312" w:hAnsi="宋体" w:eastAsia="仿宋_GB2312" w:cs="仿宋_GB2312"/>
          <w:color w:val="000000"/>
          <w:kern w:val="2"/>
          <w:sz w:val="28"/>
          <w:szCs w:val="28"/>
          <w:lang w:val="en-US" w:eastAsia="zh-CN" w:bidi="zh-CN"/>
        </w:rPr>
        <w:t xml:space="preserve"> </w:t>
      </w:r>
      <w:r>
        <w:rPr>
          <w:rFonts w:hint="eastAsia" w:ascii="仿宋_GB2312" w:hAnsi="宋体" w:eastAsia="仿宋_GB2312" w:cs="仿宋_GB2312"/>
          <w:color w:val="000000"/>
          <w:kern w:val="2"/>
          <w:sz w:val="28"/>
          <w:szCs w:val="28"/>
          <w:lang w:val="zh-CN" w:eastAsia="zh-CN" w:bidi="zh-CN"/>
        </w:rPr>
        <w:t>202</w:t>
      </w:r>
      <w:r>
        <w:rPr>
          <w:rFonts w:hint="eastAsia" w:ascii="仿宋_GB2312" w:hAnsi="宋体" w:eastAsia="仿宋_GB2312" w:cs="仿宋_GB2312"/>
          <w:color w:val="000000"/>
          <w:kern w:val="2"/>
          <w:sz w:val="28"/>
          <w:szCs w:val="28"/>
          <w:lang w:val="en-US" w:eastAsia="zh-CN" w:bidi="zh-CN"/>
        </w:rPr>
        <w:t>2</w:t>
      </w:r>
      <w:r>
        <w:rPr>
          <w:rFonts w:hint="eastAsia" w:ascii="仿宋_GB2312" w:hAnsi="宋体" w:eastAsia="仿宋_GB2312" w:cs="仿宋_GB2312"/>
          <w:color w:val="000000"/>
          <w:kern w:val="2"/>
          <w:sz w:val="28"/>
          <w:szCs w:val="28"/>
          <w:lang w:val="zh-CN" w:eastAsia="zh-CN" w:bidi="zh-CN"/>
        </w:rPr>
        <w:t>年</w:t>
      </w:r>
      <w:r>
        <w:rPr>
          <w:rFonts w:hint="eastAsia" w:ascii="仿宋_GB2312" w:hAnsi="宋体" w:eastAsia="仿宋_GB2312" w:cs="仿宋_GB2312"/>
          <w:color w:val="000000"/>
          <w:kern w:val="2"/>
          <w:sz w:val="28"/>
          <w:szCs w:val="28"/>
          <w:lang w:val="en-US" w:eastAsia="zh-CN" w:bidi="zh-CN"/>
        </w:rPr>
        <w:t>3</w:t>
      </w:r>
      <w:r>
        <w:rPr>
          <w:rFonts w:hint="eastAsia" w:ascii="仿宋_GB2312" w:hAnsi="宋体" w:eastAsia="仿宋_GB2312" w:cs="仿宋_GB2312"/>
          <w:color w:val="000000"/>
          <w:kern w:val="2"/>
          <w:sz w:val="28"/>
          <w:szCs w:val="28"/>
          <w:lang w:val="zh-CN" w:eastAsia="zh-CN" w:bidi="zh-CN"/>
        </w:rPr>
        <w:t>月</w:t>
      </w:r>
      <w:r>
        <w:rPr>
          <w:rFonts w:hint="eastAsia" w:ascii="仿宋_GB2312" w:hAnsi="宋体" w:eastAsia="仿宋_GB2312" w:cs="仿宋_GB2312"/>
          <w:color w:val="000000"/>
          <w:kern w:val="2"/>
          <w:sz w:val="28"/>
          <w:szCs w:val="28"/>
          <w:lang w:val="en-US" w:eastAsia="zh-CN" w:bidi="zh-CN"/>
        </w:rPr>
        <w:t>3</w:t>
      </w:r>
      <w:r>
        <w:rPr>
          <w:rFonts w:hint="eastAsia" w:ascii="仿宋_GB2312" w:hAnsi="宋体" w:eastAsia="仿宋_GB2312" w:cs="仿宋_GB2312"/>
          <w:color w:val="000000"/>
          <w:kern w:val="2"/>
          <w:sz w:val="28"/>
          <w:szCs w:val="28"/>
          <w:lang w:val="zh-CN" w:eastAsia="zh-CN" w:bidi="zh-CN"/>
        </w:rPr>
        <w:t>日印发</w:t>
      </w:r>
      <w:r>
        <w:rPr>
          <w:rFonts w:hint="eastAsia" w:ascii="仿宋_GB2312" w:hAnsi="宋体" w:eastAsia="仿宋_GB2312" w:cs="仿宋_GB2312"/>
          <w:color w:val="000000"/>
          <w:kern w:val="2"/>
          <w:sz w:val="32"/>
          <w:szCs w:val="32"/>
          <w:lang w:val="zh-CN" w:eastAsia="zh-CN" w:bidi="zh-CN"/>
        </w:rPr>
        <w:t xml:space="preserve"> </w:t>
      </w:r>
    </w:p>
    <w:sectPr>
      <w:footerReference r:id="rId3" w:type="default"/>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大标宋简体">
    <w:panose1 w:val="02010601030101010101"/>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BatangChe">
    <w:panose1 w:val="02030609000101010101"/>
    <w:charset w:val="81"/>
    <w:family w:val="modern"/>
    <w:pitch w:val="default"/>
    <w:sig w:usb0="B00002AF" w:usb1="69D77CFB" w:usb2="00000030" w:usb3="00000000" w:csb0="4008009F" w:csb1="DFD70000"/>
  </w:font>
  <w:font w:name="方正楷体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r>
                      <w:rPr>
                        <w:rFonts w:hint="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F32DE"/>
    <w:rsid w:val="0327763D"/>
    <w:rsid w:val="03926EC1"/>
    <w:rsid w:val="0DEB2D0A"/>
    <w:rsid w:val="0E336151"/>
    <w:rsid w:val="14531B4D"/>
    <w:rsid w:val="16893D7D"/>
    <w:rsid w:val="1BF4242C"/>
    <w:rsid w:val="1D013AA3"/>
    <w:rsid w:val="1E7A67C8"/>
    <w:rsid w:val="1F737C5F"/>
    <w:rsid w:val="216D48DE"/>
    <w:rsid w:val="23BD4E38"/>
    <w:rsid w:val="263A4EDB"/>
    <w:rsid w:val="29471828"/>
    <w:rsid w:val="29F230EB"/>
    <w:rsid w:val="2C055E66"/>
    <w:rsid w:val="33F37C94"/>
    <w:rsid w:val="3CA8662A"/>
    <w:rsid w:val="3CF41F89"/>
    <w:rsid w:val="440A7727"/>
    <w:rsid w:val="45445611"/>
    <w:rsid w:val="47F1557D"/>
    <w:rsid w:val="498F3703"/>
    <w:rsid w:val="4BCA5F6D"/>
    <w:rsid w:val="4C127558"/>
    <w:rsid w:val="50CA0FBF"/>
    <w:rsid w:val="525A4854"/>
    <w:rsid w:val="527454F2"/>
    <w:rsid w:val="580F1588"/>
    <w:rsid w:val="5EB101EE"/>
    <w:rsid w:val="60785AEC"/>
    <w:rsid w:val="622F41DE"/>
    <w:rsid w:val="6AE66C4B"/>
    <w:rsid w:val="72201BBE"/>
    <w:rsid w:val="73BB50D7"/>
    <w:rsid w:val="75D3711D"/>
    <w:rsid w:val="7682092B"/>
    <w:rsid w:val="79865C81"/>
    <w:rsid w:val="7A0A74A0"/>
    <w:rsid w:val="7A491E12"/>
    <w:rsid w:val="DEFF3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等线 Light" w:hAnsi="等线 Light" w:eastAsia="等线 Light"/>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样式 宋体 行距: 1.5 倍行距"/>
    <w:basedOn w:val="1"/>
    <w:qFormat/>
    <w:uiPriority w:val="0"/>
    <w:pPr>
      <w:jc w:val="center"/>
    </w:pPr>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2022-01-14T17:28:00Z</dcterms:created>
  <dc:creator>Lenovo</dc:creator>
  <cp:lastModifiedBy>gg</cp:lastModifiedBy>
  <cp:lastPrinted>2022-02-21T07:40:00Z</cp:lastPrinted>
  <dcterms:modified xsi:type="dcterms:W3CDTF">2022-03-08T02:51:51Z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E7E75205A77944CC9DB0572FDDAA003D</vt:lpwstr>
  </property>
</Properties>
</file>