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3BF" w:rsidRDefault="00A154D2">
      <w:pPr>
        <w:widowControl/>
        <w:spacing w:line="560" w:lineRule="exact"/>
        <w:jc w:val="left"/>
        <w:rPr>
          <w:rFonts w:ascii="楷体_GB2312" w:eastAsia="楷体_GB2312" w:hAnsi="宋体" w:cs="楷体_GB2312"/>
          <w:color w:val="000000"/>
          <w:kern w:val="0"/>
          <w:sz w:val="31"/>
          <w:szCs w:val="31"/>
        </w:rPr>
      </w:pPr>
      <w:r>
        <w:rPr>
          <w:rFonts w:ascii="楷体_GB2312" w:eastAsia="楷体_GB2312" w:hAnsi="宋体" w:cs="楷体_GB2312" w:hint="eastAsia"/>
          <w:color w:val="000000"/>
          <w:kern w:val="0"/>
          <w:sz w:val="32"/>
          <w:szCs w:val="32"/>
        </w:rPr>
        <w:t>〔2022·7〕区政府常务会会议材料</w:t>
      </w:r>
    </w:p>
    <w:p w:rsidR="008E13BF" w:rsidRDefault="008E13BF">
      <w:pPr>
        <w:widowControl/>
        <w:spacing w:line="560" w:lineRule="exact"/>
        <w:jc w:val="left"/>
        <w:rPr>
          <w:rFonts w:ascii="楷体_GB2312" w:eastAsia="楷体_GB2312" w:hAnsi="宋体" w:cs="楷体_GB2312"/>
          <w:color w:val="000000"/>
          <w:kern w:val="0"/>
          <w:sz w:val="31"/>
          <w:szCs w:val="31"/>
        </w:rPr>
      </w:pPr>
    </w:p>
    <w:p w:rsidR="008E13BF" w:rsidRDefault="008E13BF">
      <w:pPr>
        <w:pStyle w:val="Default"/>
      </w:pPr>
    </w:p>
    <w:p w:rsidR="008E13BF" w:rsidRDefault="00A154D2">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关于追加风采街道办事处四个便民服务</w:t>
      </w:r>
    </w:p>
    <w:p w:rsidR="008E13BF" w:rsidRDefault="00A154D2">
      <w:pPr>
        <w:spacing w:line="560" w:lineRule="exact"/>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sz w:val="44"/>
          <w:szCs w:val="44"/>
        </w:rPr>
        <w:t>中心项目区级配套资金预算的情况汇报</w:t>
      </w:r>
    </w:p>
    <w:p w:rsidR="008E13BF" w:rsidRDefault="00A154D2">
      <w:pPr>
        <w:widowControl/>
        <w:spacing w:line="560" w:lineRule="exact"/>
        <w:jc w:val="center"/>
        <w:rPr>
          <w:rFonts w:ascii="楷体_GB2312" w:eastAsia="楷体_GB2312" w:hAnsi="宋体" w:cs="楷体_GB2312"/>
          <w:color w:val="000000"/>
          <w:kern w:val="0"/>
          <w:sz w:val="32"/>
          <w:szCs w:val="32"/>
        </w:rPr>
      </w:pPr>
      <w:r>
        <w:rPr>
          <w:rFonts w:ascii="楷体_GB2312" w:eastAsia="楷体_GB2312" w:hAnsi="宋体" w:cs="楷体_GB2312" w:hint="eastAsia"/>
          <w:color w:val="000000"/>
          <w:kern w:val="0"/>
          <w:sz w:val="32"/>
          <w:szCs w:val="32"/>
        </w:rPr>
        <w:t>区民政局</w:t>
      </w:r>
    </w:p>
    <w:p w:rsidR="008E13BF" w:rsidRDefault="008E13BF">
      <w:pPr>
        <w:widowControl/>
        <w:spacing w:line="560" w:lineRule="exact"/>
        <w:ind w:firstLineChars="200" w:firstLine="620"/>
        <w:jc w:val="center"/>
        <w:rPr>
          <w:rFonts w:ascii="楷体_GB2312" w:eastAsia="楷体_GB2312" w:hAnsi="宋体" w:cs="楷体_GB2312"/>
          <w:color w:val="000000"/>
          <w:kern w:val="0"/>
          <w:sz w:val="31"/>
          <w:szCs w:val="31"/>
        </w:rPr>
      </w:pPr>
    </w:p>
    <w:p w:rsidR="008E13BF" w:rsidRDefault="00A154D2">
      <w:pPr>
        <w:widowControl/>
        <w:spacing w:line="560" w:lineRule="exact"/>
        <w:jc w:val="left"/>
        <w:rPr>
          <w:sz w:val="32"/>
          <w:szCs w:val="32"/>
        </w:rPr>
      </w:pPr>
      <w:r>
        <w:rPr>
          <w:rFonts w:ascii="仿宋_GB2312" w:eastAsia="仿宋_GB2312" w:hAnsi="宋体" w:cs="仿宋_GB2312" w:hint="eastAsia"/>
          <w:color w:val="000000"/>
          <w:kern w:val="0"/>
          <w:sz w:val="32"/>
          <w:szCs w:val="32"/>
        </w:rPr>
        <w:t>区政府常务会：</w:t>
      </w:r>
    </w:p>
    <w:p w:rsidR="008E13BF" w:rsidRDefault="00A154D2">
      <w:pPr>
        <w:widowControl/>
        <w:spacing w:line="560" w:lineRule="exact"/>
        <w:ind w:firstLineChars="200" w:firstLine="640"/>
        <w:jc w:val="left"/>
        <w:rPr>
          <w:sz w:val="32"/>
          <w:szCs w:val="32"/>
        </w:rPr>
      </w:pPr>
      <w:r>
        <w:rPr>
          <w:rFonts w:ascii="仿宋_GB2312" w:eastAsia="仿宋_GB2312" w:hAnsi="宋体" w:cs="仿宋_GB2312" w:hint="eastAsia"/>
          <w:color w:val="000000"/>
          <w:kern w:val="0"/>
          <w:sz w:val="32"/>
          <w:szCs w:val="32"/>
        </w:rPr>
        <w:t>根据会议安排，现将我局关于追加风采街道办事处四个便民服务中心项目区级配套资金预算的情况汇报如下。</w:t>
      </w:r>
    </w:p>
    <w:p w:rsidR="008E13BF" w:rsidRDefault="00A154D2">
      <w:pPr>
        <w:widowControl/>
        <w:spacing w:line="560" w:lineRule="exact"/>
        <w:ind w:firstLineChars="200" w:firstLine="640"/>
        <w:jc w:val="left"/>
        <w:rPr>
          <w:sz w:val="32"/>
          <w:szCs w:val="32"/>
        </w:rPr>
      </w:pPr>
      <w:r>
        <w:rPr>
          <w:rFonts w:ascii="黑体" w:eastAsia="黑体" w:hAnsi="宋体" w:cs="黑体" w:hint="eastAsia"/>
          <w:color w:val="000000"/>
          <w:kern w:val="0"/>
          <w:sz w:val="32"/>
          <w:szCs w:val="32"/>
        </w:rPr>
        <w:t xml:space="preserve">一、基本情况 </w:t>
      </w:r>
    </w:p>
    <w:p w:rsidR="008E13BF" w:rsidRDefault="00A154D2">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（一）工作背景</w:t>
      </w:r>
    </w:p>
    <w:p w:rsidR="008E13BF" w:rsidRDefault="00A154D2">
      <w:pPr>
        <w:spacing w:line="560" w:lineRule="exact"/>
        <w:ind w:firstLineChars="200" w:firstLine="640"/>
        <w:rPr>
          <w:rFonts w:ascii="楷体_GB2312" w:eastAsia="楷体_GB2312" w:hAnsi="楷体_GB2312" w:cs="楷体_GB2312"/>
          <w:sz w:val="32"/>
          <w:szCs w:val="32"/>
        </w:rPr>
      </w:pPr>
      <w:r>
        <w:rPr>
          <w:rFonts w:ascii="仿宋_GB2312" w:eastAsia="仿宋_GB2312" w:hAnsi="仿宋_GB2312" w:cs="仿宋_GB2312" w:hint="eastAsia"/>
          <w:sz w:val="32"/>
          <w:szCs w:val="32"/>
        </w:rPr>
        <w:t>根据2021年六件民生实事的要求，我局牵头负责风采街道四个便民服务中心建设项目，该项目已于2021年底完成建设，并全部交付使用。该项目经结算评审后需支付项目费用220万元，已争取到区委组织部资金80万元，上级民政部门专项资金80万元，还有60万元的资金缺口需区财政配套。2021年我局已申请该项目区级配套资金预算，根据区财政局《关于建设风采街道办事处四个便民服务中心项目有关情况的请示的答复》，区财政已协调解决该项目剩余资金缺口并列入2021年预算。2022年6月</w:t>
      </w:r>
      <w:bookmarkStart w:id="0" w:name="_GoBack"/>
      <w:bookmarkEnd w:id="0"/>
      <w:r>
        <w:rPr>
          <w:rFonts w:ascii="仿宋_GB2312" w:eastAsia="仿宋_GB2312" w:hAnsi="仿宋_GB2312" w:cs="仿宋_GB2312" w:hint="eastAsia"/>
          <w:sz w:val="32"/>
          <w:szCs w:val="32"/>
        </w:rPr>
        <w:t>完成结算评审，按照我区财政资金制度中关于“区级配套资金当年未使用予以收回”的规定，需区级配套的60万已被区财政收</w:t>
      </w:r>
      <w:r>
        <w:rPr>
          <w:rFonts w:ascii="仿宋_GB2312" w:eastAsia="仿宋_GB2312" w:hAnsi="仿宋_GB2312" w:cs="仿宋_GB2312" w:hint="eastAsia"/>
          <w:sz w:val="32"/>
          <w:szCs w:val="32"/>
        </w:rPr>
        <w:lastRenderedPageBreak/>
        <w:t>回。</w:t>
      </w:r>
    </w:p>
    <w:p w:rsidR="008E13BF" w:rsidRDefault="00A154D2">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（二）工作进展情况</w:t>
      </w:r>
    </w:p>
    <w:p w:rsidR="008E13BF" w:rsidRDefault="00A154D2">
      <w:pPr>
        <w:widowControl/>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目前，</w:t>
      </w:r>
      <w:r>
        <w:rPr>
          <w:rFonts w:ascii="仿宋_GB2312" w:eastAsia="仿宋_GB2312" w:hAnsi="仿宋_GB2312" w:cs="仿宋_GB2312" w:hint="eastAsia"/>
          <w:sz w:val="32"/>
          <w:szCs w:val="32"/>
        </w:rPr>
        <w:t>该项目配套资金中区委组织部资金80万</w:t>
      </w:r>
      <w:r>
        <w:rPr>
          <w:rFonts w:ascii="仿宋_GB2312" w:eastAsia="仿宋_GB2312" w:hAnsi="仿宋_GB2312" w:cs="仿宋_GB2312"/>
          <w:sz w:val="32"/>
          <w:szCs w:val="32"/>
        </w:rPr>
        <w:t>已</w:t>
      </w:r>
      <w:r>
        <w:rPr>
          <w:rFonts w:ascii="仿宋_GB2312" w:eastAsia="仿宋_GB2312" w:hAnsi="仿宋_GB2312" w:cs="仿宋_GB2312" w:hint="eastAsia"/>
          <w:sz w:val="32"/>
          <w:szCs w:val="32"/>
        </w:rPr>
        <w:t>完成</w:t>
      </w:r>
      <w:r>
        <w:rPr>
          <w:rFonts w:ascii="仿宋_GB2312" w:eastAsia="仿宋_GB2312" w:hAnsi="仿宋_GB2312" w:cs="仿宋_GB2312"/>
          <w:sz w:val="32"/>
          <w:szCs w:val="32"/>
        </w:rPr>
        <w:t>支付</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上级民政</w:t>
      </w:r>
      <w:r>
        <w:rPr>
          <w:rFonts w:ascii="仿宋_GB2312" w:eastAsia="仿宋_GB2312" w:hAnsi="仿宋_GB2312" w:cs="仿宋_GB2312" w:hint="eastAsia"/>
          <w:sz w:val="32"/>
          <w:szCs w:val="32"/>
        </w:rPr>
        <w:t>部门专项</w:t>
      </w:r>
      <w:r>
        <w:rPr>
          <w:rFonts w:ascii="仿宋_GB2312" w:eastAsia="仿宋_GB2312" w:hAnsi="仿宋_GB2312" w:cs="仿宋_GB2312"/>
          <w:sz w:val="32"/>
          <w:szCs w:val="32"/>
        </w:rPr>
        <w:t>资</w:t>
      </w:r>
      <w:r w:rsidRPr="009901FA">
        <w:rPr>
          <w:rFonts w:ascii="仿宋_GB2312" w:eastAsia="仿宋_GB2312" w:hAnsi="仿宋_GB2312" w:cs="仿宋_GB2312"/>
          <w:sz w:val="32"/>
          <w:szCs w:val="32"/>
        </w:rPr>
        <w:t>金</w:t>
      </w:r>
      <w:r w:rsidRPr="009901FA">
        <w:rPr>
          <w:rFonts w:ascii="仿宋_GB2312" w:eastAsia="仿宋_GB2312" w:hAnsi="仿宋_GB2312" w:cs="仿宋_GB2312" w:hint="eastAsia"/>
          <w:sz w:val="32"/>
          <w:szCs w:val="32"/>
        </w:rPr>
        <w:t>80万</w:t>
      </w:r>
      <w:r w:rsidR="00096743" w:rsidRPr="009901FA">
        <w:rPr>
          <w:rFonts w:ascii="仿宋_GB2312" w:eastAsia="仿宋_GB2312" w:hAnsi="仿宋_GB2312" w:cs="仿宋_GB2312" w:hint="eastAsia"/>
          <w:sz w:val="32"/>
          <w:szCs w:val="32"/>
        </w:rPr>
        <w:t>已</w:t>
      </w:r>
      <w:r w:rsidRPr="009901FA">
        <w:rPr>
          <w:rFonts w:ascii="仿宋_GB2312" w:eastAsia="仿宋_GB2312" w:hAnsi="仿宋_GB2312" w:cs="仿宋_GB2312" w:hint="eastAsia"/>
          <w:sz w:val="32"/>
          <w:szCs w:val="32"/>
        </w:rPr>
        <w:t>申请支付，还</w:t>
      </w:r>
      <w:r>
        <w:rPr>
          <w:rFonts w:ascii="仿宋_GB2312" w:eastAsia="仿宋_GB2312" w:hAnsi="仿宋_GB2312" w:cs="仿宋_GB2312" w:hint="eastAsia"/>
          <w:sz w:val="32"/>
          <w:szCs w:val="32"/>
        </w:rPr>
        <w:t>有60万元未支付。</w:t>
      </w:r>
    </w:p>
    <w:p w:rsidR="008E13BF" w:rsidRDefault="00A154D2">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（三）征求意见情况</w:t>
      </w:r>
    </w:p>
    <w:p w:rsidR="008E13BF" w:rsidRDefault="00A154D2">
      <w:pPr>
        <w:pStyle w:val="2"/>
        <w:spacing w:line="560" w:lineRule="exact"/>
        <w:ind w:firstLine="640"/>
      </w:pPr>
      <w:r>
        <w:rPr>
          <w:rFonts w:ascii="仿宋_GB2312" w:eastAsia="仿宋_GB2312" w:hAnsi="仿宋_GB2312" w:cs="仿宋_GB2312" w:hint="eastAsia"/>
          <w:sz w:val="32"/>
          <w:szCs w:val="32"/>
        </w:rPr>
        <w:t>我局于</w:t>
      </w:r>
      <w:r>
        <w:rPr>
          <w:rFonts w:ascii="仿宋_GB2312" w:eastAsia="仿宋_GB2312" w:hAnsi="宋体" w:cs="仿宋_GB2312" w:hint="eastAsia"/>
          <w:color w:val="000000"/>
          <w:kern w:val="0"/>
          <w:sz w:val="32"/>
          <w:szCs w:val="32"/>
        </w:rPr>
        <w:t>2022年7月6日征求了区财政局的意见，区财政局建议动用年初预算预备费60万元以补足项目资金缺口。</w:t>
      </w:r>
      <w:r>
        <w:rPr>
          <w:rFonts w:ascii="仿宋_GB2312" w:eastAsia="仿宋_GB2312" w:hAnsi="仿宋_GB2312" w:cs="仿宋_GB2312" w:hint="eastAsia"/>
          <w:sz w:val="32"/>
          <w:szCs w:val="32"/>
        </w:rPr>
        <w:t>具体详见征求意见汇总表</w:t>
      </w:r>
      <w:r>
        <w:rPr>
          <w:rFonts w:ascii="仿宋_GB2312" w:eastAsia="仿宋_GB2312" w:hAnsi="宋体" w:cs="仿宋_GB2312" w:hint="eastAsia"/>
          <w:sz w:val="32"/>
          <w:szCs w:val="32"/>
        </w:rPr>
        <w:t>。</w:t>
      </w:r>
    </w:p>
    <w:p w:rsidR="008E13BF" w:rsidRDefault="00A154D2">
      <w:pPr>
        <w:widowControl/>
        <w:spacing w:line="560" w:lineRule="exact"/>
        <w:ind w:firstLineChars="200" w:firstLine="620"/>
        <w:rPr>
          <w:rFonts w:eastAsia="黑体"/>
        </w:rPr>
      </w:pPr>
      <w:r>
        <w:rPr>
          <w:rFonts w:ascii="黑体" w:eastAsia="黑体" w:hAnsi="宋体" w:cs="黑体" w:hint="eastAsia"/>
          <w:color w:val="000000"/>
          <w:kern w:val="0"/>
          <w:sz w:val="31"/>
          <w:szCs w:val="31"/>
        </w:rPr>
        <w:t>二、下一步工作建议</w:t>
      </w:r>
    </w:p>
    <w:p w:rsidR="008E13BF" w:rsidRDefault="00A154D2">
      <w:pPr>
        <w:widowControl/>
        <w:spacing w:line="560" w:lineRule="exact"/>
        <w:ind w:firstLineChars="200" w:firstLine="640"/>
        <w:rPr>
          <w:rFonts w:ascii="仿宋_GB2312" w:eastAsia="仿宋_GB2312" w:hAnsi="宋体" w:cs="仿宋_GB2312"/>
          <w:color w:val="000000"/>
          <w:kern w:val="0"/>
          <w:sz w:val="32"/>
          <w:szCs w:val="32"/>
        </w:rPr>
      </w:pPr>
      <w:r>
        <w:rPr>
          <w:rFonts w:ascii="仿宋_GB2312" w:eastAsia="仿宋_GB2312" w:hAnsi="仿宋" w:hint="eastAsia"/>
          <w:sz w:val="32"/>
          <w:szCs w:val="32"/>
        </w:rPr>
        <w:t>请求区政府常务会议同意追加</w:t>
      </w:r>
      <w:r>
        <w:rPr>
          <w:rFonts w:ascii="仿宋_GB2312" w:eastAsia="仿宋_GB2312" w:hAnsi="宋体" w:cs="仿宋_GB2312" w:hint="eastAsia"/>
          <w:color w:val="000000"/>
          <w:kern w:val="0"/>
          <w:sz w:val="32"/>
          <w:szCs w:val="32"/>
        </w:rPr>
        <w:t>四个便民服务中心建设项目的区级配套资金60万元，</w:t>
      </w:r>
      <w:r>
        <w:rPr>
          <w:rFonts w:ascii="仿宋_GB2312" w:eastAsia="仿宋_GB2312" w:hAnsi="仿宋" w:hint="eastAsia"/>
          <w:sz w:val="32"/>
          <w:szCs w:val="32"/>
        </w:rPr>
        <w:t>我局将严格按照规定使用资金，</w:t>
      </w:r>
      <w:r>
        <w:rPr>
          <w:rFonts w:ascii="仿宋_GB2312" w:eastAsia="仿宋_GB2312" w:hAnsi="宋体" w:cs="仿宋_GB2312" w:hint="eastAsia"/>
          <w:color w:val="000000"/>
          <w:kern w:val="0"/>
          <w:sz w:val="32"/>
          <w:szCs w:val="32"/>
        </w:rPr>
        <w:t>完成好我区2021年六件民生实事后续项目管理工作，确保四个便民服务中心正常运行。</w:t>
      </w:r>
    </w:p>
    <w:p w:rsidR="008E13BF" w:rsidRDefault="00A154D2">
      <w:pPr>
        <w:widowControl/>
        <w:spacing w:line="560" w:lineRule="exact"/>
        <w:ind w:firstLineChars="200" w:firstLine="640"/>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汇报完毕，请审议。 </w:t>
      </w:r>
    </w:p>
    <w:p w:rsidR="008E13BF" w:rsidRDefault="008E13BF" w:rsidP="00096743">
      <w:pPr>
        <w:pStyle w:val="2"/>
        <w:spacing w:line="560" w:lineRule="exact"/>
        <w:ind w:firstLine="620"/>
        <w:rPr>
          <w:rFonts w:ascii="仿宋_GB2312" w:eastAsia="仿宋_GB2312" w:hAnsi="宋体" w:cs="仿宋_GB2312"/>
          <w:color w:val="000000"/>
          <w:kern w:val="0"/>
          <w:sz w:val="31"/>
          <w:szCs w:val="31"/>
        </w:rPr>
      </w:pPr>
    </w:p>
    <w:p w:rsidR="008E13BF" w:rsidRDefault="008E13BF" w:rsidP="00096743">
      <w:pPr>
        <w:pStyle w:val="2"/>
        <w:spacing w:line="560" w:lineRule="exact"/>
        <w:ind w:firstLine="620"/>
        <w:rPr>
          <w:rFonts w:ascii="仿宋_GB2312" w:eastAsia="仿宋_GB2312" w:hAnsi="宋体" w:cs="仿宋_GB2312"/>
          <w:color w:val="000000"/>
          <w:kern w:val="0"/>
          <w:sz w:val="31"/>
          <w:szCs w:val="31"/>
        </w:rPr>
      </w:pPr>
    </w:p>
    <w:p w:rsidR="008E13BF" w:rsidRDefault="008E13BF" w:rsidP="00096743">
      <w:pPr>
        <w:pStyle w:val="2"/>
        <w:spacing w:line="560" w:lineRule="exact"/>
        <w:ind w:firstLine="620"/>
        <w:rPr>
          <w:rFonts w:ascii="仿宋_GB2312" w:eastAsia="仿宋_GB2312" w:hAnsi="宋体" w:cs="仿宋_GB2312"/>
          <w:color w:val="000000"/>
          <w:kern w:val="0"/>
          <w:sz w:val="31"/>
          <w:szCs w:val="31"/>
        </w:rPr>
      </w:pPr>
    </w:p>
    <w:p w:rsidR="008E13BF" w:rsidRDefault="008E13BF" w:rsidP="00096743">
      <w:pPr>
        <w:pStyle w:val="2"/>
        <w:spacing w:line="560" w:lineRule="exact"/>
        <w:ind w:firstLine="620"/>
        <w:rPr>
          <w:rFonts w:ascii="仿宋_GB2312" w:eastAsia="仿宋_GB2312" w:hAnsi="宋体" w:cs="仿宋_GB2312"/>
          <w:color w:val="000000"/>
          <w:kern w:val="0"/>
          <w:sz w:val="31"/>
          <w:szCs w:val="31"/>
        </w:rPr>
      </w:pPr>
    </w:p>
    <w:p w:rsidR="008E13BF" w:rsidRDefault="008E13BF" w:rsidP="00096743">
      <w:pPr>
        <w:pStyle w:val="2"/>
        <w:spacing w:line="560" w:lineRule="exact"/>
        <w:ind w:firstLine="620"/>
        <w:rPr>
          <w:rFonts w:ascii="仿宋_GB2312" w:eastAsia="仿宋_GB2312" w:hAnsi="宋体" w:cs="仿宋_GB2312"/>
          <w:color w:val="000000"/>
          <w:kern w:val="0"/>
          <w:sz w:val="31"/>
          <w:szCs w:val="31"/>
        </w:rPr>
      </w:pPr>
    </w:p>
    <w:p w:rsidR="008E13BF" w:rsidRDefault="008E13BF" w:rsidP="00096743">
      <w:pPr>
        <w:pStyle w:val="2"/>
        <w:spacing w:line="560" w:lineRule="exact"/>
        <w:ind w:firstLine="620"/>
        <w:rPr>
          <w:rFonts w:ascii="仿宋_GB2312" w:eastAsia="仿宋_GB2312" w:hAnsi="宋体" w:cs="仿宋_GB2312"/>
          <w:color w:val="000000"/>
          <w:kern w:val="0"/>
          <w:sz w:val="31"/>
          <w:szCs w:val="31"/>
        </w:rPr>
      </w:pPr>
    </w:p>
    <w:p w:rsidR="008E13BF" w:rsidRDefault="00A154D2">
      <w:pPr>
        <w:widowControl/>
        <w:spacing w:line="560" w:lineRule="exact"/>
        <w:jc w:val="right"/>
      </w:pPr>
      <w:r>
        <w:rPr>
          <w:rFonts w:ascii="仿宋_GB2312" w:eastAsia="仿宋_GB2312" w:hAnsi="宋体" w:cs="仿宋_GB2312" w:hint="eastAsia"/>
          <w:color w:val="000000"/>
          <w:kern w:val="0"/>
          <w:sz w:val="31"/>
          <w:szCs w:val="31"/>
        </w:rPr>
        <w:t>（审核：区民政局局长罗烨红）</w:t>
      </w:r>
    </w:p>
    <w:p w:rsidR="008E13BF" w:rsidRDefault="00A154D2">
      <w:pPr>
        <w:widowControl/>
        <w:spacing w:line="560" w:lineRule="exact"/>
        <w:jc w:val="right"/>
      </w:pPr>
      <w:r>
        <w:rPr>
          <w:rFonts w:ascii="仿宋_GB2312" w:eastAsia="仿宋_GB2312" w:hAnsi="宋体" w:cs="仿宋_GB2312" w:hint="eastAsia"/>
          <w:color w:val="000000"/>
          <w:kern w:val="0"/>
          <w:sz w:val="31"/>
          <w:szCs w:val="31"/>
        </w:rPr>
        <w:t>（校对责任人：区民政局郑萍、区政府办公室黄世敏）</w:t>
      </w:r>
    </w:p>
    <w:sectPr w:rsidR="008E13BF" w:rsidSect="008E13BF">
      <w:footerReference w:type="default" r:id="rId7"/>
      <w:pgSz w:w="11906" w:h="16838"/>
      <w:pgMar w:top="2098" w:right="1474" w:bottom="1984" w:left="1587" w:header="851" w:footer="1474" w:gutter="0"/>
      <w:cols w:space="0"/>
      <w:docGrid w:type="lines" w:linePitch="57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CE7" w:rsidRDefault="00542CE7" w:rsidP="008E13BF">
      <w:r>
        <w:separator/>
      </w:r>
    </w:p>
  </w:endnote>
  <w:endnote w:type="continuationSeparator" w:id="1">
    <w:p w:rsidR="00542CE7" w:rsidRDefault="00542CE7" w:rsidP="008E13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3BF" w:rsidRDefault="00FE3BC0">
    <w:pPr>
      <w:pStyle w:val="a3"/>
    </w:pPr>
    <w:r>
      <w:pict>
        <v:shapetype id="_x0000_t202" coordsize="21600,21600" o:spt="202" path="m,l,21600r21600,l21600,xe">
          <v:stroke joinstyle="miter"/>
          <v:path gradientshapeok="t" o:connecttype="rect"/>
        </v:shapetype>
        <v:shape id="_x0000_s4097" type="#_x0000_t202" style="position:absolute;margin-left:312pt;margin-top:0;width:2in;height:2in;z-index:251659264;mso-wrap-style:none;mso-position-horizontal:outside;mso-position-horizontal-relative:margin" filled="f" stroked="f">
          <v:textbox style="mso-fit-shape-to-text:t" inset="0,0,0,0">
            <w:txbxContent>
              <w:p w:rsidR="008E13BF" w:rsidRDefault="00A154D2">
                <w:pPr>
                  <w:pStyle w:val="a3"/>
                </w:pPr>
                <w:r>
                  <w:rPr>
                    <w:rFonts w:ascii="仿宋_GB2312" w:eastAsia="仿宋_GB2312" w:hAnsi="仿宋_GB2312" w:cs="仿宋_GB2312" w:hint="eastAsia"/>
                    <w:sz w:val="28"/>
                    <w:szCs w:val="28"/>
                  </w:rPr>
                  <w:t xml:space="preserve">— </w:t>
                </w:r>
                <w:r w:rsidR="00FE3BC0">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sidR="00FE3BC0">
                  <w:rPr>
                    <w:rFonts w:ascii="仿宋_GB2312" w:eastAsia="仿宋_GB2312" w:hAnsi="仿宋_GB2312" w:cs="仿宋_GB2312" w:hint="eastAsia"/>
                    <w:sz w:val="28"/>
                    <w:szCs w:val="28"/>
                  </w:rPr>
                  <w:fldChar w:fldCharType="separate"/>
                </w:r>
                <w:r w:rsidR="009901FA">
                  <w:rPr>
                    <w:rFonts w:ascii="仿宋_GB2312" w:eastAsia="仿宋_GB2312" w:hAnsi="仿宋_GB2312" w:cs="仿宋_GB2312"/>
                    <w:noProof/>
                    <w:sz w:val="28"/>
                    <w:szCs w:val="28"/>
                  </w:rPr>
                  <w:t>2</w:t>
                </w:r>
                <w:r w:rsidR="00FE3BC0">
                  <w:rPr>
                    <w:rFonts w:ascii="仿宋_GB2312" w:eastAsia="仿宋_GB2312" w:hAnsi="仿宋_GB2312" w:cs="仿宋_GB2312" w:hint="eastAsia"/>
                    <w:sz w:val="28"/>
                    <w:szCs w:val="28"/>
                  </w:rPr>
                  <w:fldChar w:fldCharType="end"/>
                </w:r>
                <w:r>
                  <w:rPr>
                    <w:rFonts w:ascii="仿宋_GB2312" w:eastAsia="仿宋_GB2312" w:hAnsi="仿宋_GB2312" w:cs="仿宋_GB2312"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CE7" w:rsidRDefault="00542CE7" w:rsidP="008E13BF">
      <w:r>
        <w:separator/>
      </w:r>
    </w:p>
  </w:footnote>
  <w:footnote w:type="continuationSeparator" w:id="1">
    <w:p w:rsidR="00542CE7" w:rsidRDefault="00542CE7" w:rsidP="008E13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290"/>
  <w:displayHorizontalDrawingGridEvery w:val="0"/>
  <w:displayVerticalDrawingGridEvery w:val="2"/>
  <w:characterSpacingControl w:val="compressPunctuation"/>
  <w:hdrShapeDefaults>
    <o:shapedefaults v:ext="edit" spidmax="1024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I3NTg4ZjNjYTllZGIzNzhlNDNjMGQ3Mzk1NDg1NDAifQ=="/>
  </w:docVars>
  <w:rsids>
    <w:rsidRoot w:val="00733D3A"/>
    <w:rsid w:val="00096743"/>
    <w:rsid w:val="000E67C5"/>
    <w:rsid w:val="004A3CD5"/>
    <w:rsid w:val="00542CE7"/>
    <w:rsid w:val="00733D3A"/>
    <w:rsid w:val="008E13BF"/>
    <w:rsid w:val="009901FA"/>
    <w:rsid w:val="009B5DCA"/>
    <w:rsid w:val="00A154D2"/>
    <w:rsid w:val="00D0597C"/>
    <w:rsid w:val="00FE3BC0"/>
    <w:rsid w:val="030E4DC9"/>
    <w:rsid w:val="2CC15FB2"/>
    <w:rsid w:val="2E9C5AE7"/>
    <w:rsid w:val="33B95F35"/>
    <w:rsid w:val="36F31241"/>
    <w:rsid w:val="3F4B78DB"/>
    <w:rsid w:val="563B54DC"/>
    <w:rsid w:val="56901611"/>
    <w:rsid w:val="610D69EB"/>
    <w:rsid w:val="76857BC9"/>
    <w:rsid w:val="787C03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8E13BF"/>
    <w:pPr>
      <w:widowControl w:val="0"/>
      <w:jc w:val="both"/>
    </w:pPr>
    <w:rPr>
      <w:rFonts w:ascii="Calibri" w:eastAsia="宋体" w:hAnsi="Calibri"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8E13BF"/>
    <w:pPr>
      <w:widowControl w:val="0"/>
      <w:autoSpaceDE w:val="0"/>
      <w:autoSpaceDN w:val="0"/>
      <w:adjustRightInd w:val="0"/>
    </w:pPr>
    <w:rPr>
      <w:rFonts w:ascii="仿宋_GB2312" w:eastAsia="仿宋_GB2312" w:hAnsi="仿宋_GB2312" w:cs="Times New Roman"/>
      <w:color w:val="000000"/>
      <w:sz w:val="24"/>
      <w:szCs w:val="22"/>
    </w:rPr>
  </w:style>
  <w:style w:type="paragraph" w:styleId="a3">
    <w:name w:val="footer"/>
    <w:basedOn w:val="a"/>
    <w:uiPriority w:val="99"/>
    <w:semiHidden/>
    <w:unhideWhenUsed/>
    <w:qFormat/>
    <w:rsid w:val="008E13BF"/>
    <w:pPr>
      <w:tabs>
        <w:tab w:val="center" w:pos="4153"/>
        <w:tab w:val="right" w:pos="8306"/>
      </w:tabs>
      <w:snapToGrid w:val="0"/>
      <w:jc w:val="left"/>
    </w:pPr>
    <w:rPr>
      <w:sz w:val="18"/>
    </w:rPr>
  </w:style>
  <w:style w:type="paragraph" w:styleId="a4">
    <w:name w:val="header"/>
    <w:basedOn w:val="a"/>
    <w:uiPriority w:val="99"/>
    <w:semiHidden/>
    <w:unhideWhenUsed/>
    <w:qFormat/>
    <w:rsid w:val="008E13B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2">
    <w:name w:val="样式 首行缩进:  2 字符"/>
    <w:basedOn w:val="a"/>
    <w:qFormat/>
    <w:rsid w:val="008E13BF"/>
    <w:pPr>
      <w:spacing w:line="360" w:lineRule="auto"/>
      <w:ind w:firstLineChars="200" w:firstLine="560"/>
    </w:pPr>
    <w:rPr>
      <w:rFonts w:cs="宋体"/>
      <w:sz w:val="24"/>
      <w:szCs w:val="20"/>
    </w:rPr>
  </w:style>
  <w:style w:type="paragraph" w:customStyle="1" w:styleId="Char">
    <w:name w:val="Char"/>
    <w:basedOn w:val="a"/>
    <w:qFormat/>
    <w:rsid w:val="008E13BF"/>
    <w:pPr>
      <w:spacing w:line="360" w:lineRule="auto"/>
    </w:pPr>
    <w:rPr>
      <w:rFonts w:ascii="仿宋_GB2312" w:hAnsi="Times New Roman"/>
      <w:b/>
      <w:sz w:val="30"/>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lx-2</dc:creator>
  <cp:lastModifiedBy>lx-2</cp:lastModifiedBy>
  <cp:revision>4</cp:revision>
  <cp:lastPrinted>2022-07-14T07:15:00Z</cp:lastPrinted>
  <dcterms:created xsi:type="dcterms:W3CDTF">2022-07-05T07:34:00Z</dcterms:created>
  <dcterms:modified xsi:type="dcterms:W3CDTF">2022-07-14T08:11:00Z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39EE56FD37EF45BC9B2768F886A50334</vt:lpwstr>
  </property>
</Properties>
</file>