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附件1</w:t>
      </w:r>
    </w:p>
    <w:p>
      <w:pPr>
        <w:rPr>
          <w:rFonts w:eastAsia="仿宋_GB2312"/>
          <w:sz w:val="32"/>
          <w:szCs w:val="32"/>
        </w:rPr>
      </w:pPr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eastAsia="方正小标宋简体"/>
          <w:sz w:val="44"/>
          <w:szCs w:val="44"/>
        </w:rPr>
        <w:t>年度区</w:t>
      </w:r>
      <w:r>
        <w:rPr>
          <w:rFonts w:eastAsia="方正小标宋简体"/>
          <w:sz w:val="44"/>
          <w:szCs w:val="44"/>
        </w:rPr>
        <w:t>级财政支出项目绩效自评</w:t>
      </w:r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工作方案</w:t>
      </w:r>
    </w:p>
    <w:p>
      <w:pPr>
        <w:rPr>
          <w:rFonts w:eastAsia="仿宋_GB2312"/>
          <w:sz w:val="32"/>
          <w:szCs w:val="32"/>
        </w:rPr>
      </w:pP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为做好</w:t>
      </w:r>
      <w:r>
        <w:rPr>
          <w:rFonts w:hint="eastAsia" w:eastAsia="仿宋_GB2312"/>
          <w:sz w:val="32"/>
          <w:szCs w:val="32"/>
          <w:lang w:eastAsia="zh-CN"/>
        </w:rPr>
        <w:t>2022</w:t>
      </w:r>
      <w:r>
        <w:rPr>
          <w:rFonts w:eastAsia="仿宋_GB2312"/>
          <w:sz w:val="32"/>
          <w:szCs w:val="32"/>
        </w:rPr>
        <w:t>年度区级财政支出项目绩效自评工作，强化部门绩效主体责任意识，提高财政资金使用效益，根据有关规定，特制定本绩效自评工作方案。</w:t>
      </w:r>
      <w:bookmarkStart w:id="0" w:name="_GoBack"/>
      <w:bookmarkEnd w:id="0"/>
    </w:p>
    <w:p>
      <w:pPr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一、绩效自评范围</w:t>
      </w: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2022</w:t>
      </w:r>
      <w:r>
        <w:rPr>
          <w:rFonts w:eastAsia="仿宋_GB2312"/>
          <w:sz w:val="32"/>
          <w:szCs w:val="32"/>
        </w:rPr>
        <w:t>年度</w:t>
      </w:r>
      <w:r>
        <w:rPr>
          <w:rFonts w:eastAsia="仿宋_GB2312"/>
          <w:color w:val="000000"/>
          <w:sz w:val="32"/>
          <w:szCs w:val="32"/>
        </w:rPr>
        <w:t>区级财政安排资金的所有支出项目（附件4）</w:t>
      </w:r>
      <w:r>
        <w:rPr>
          <w:rFonts w:eastAsia="仿宋_GB2312"/>
          <w:sz w:val="32"/>
          <w:szCs w:val="32"/>
        </w:rPr>
        <w:t>。评价基准日为</w:t>
      </w:r>
      <w:r>
        <w:rPr>
          <w:rFonts w:hint="eastAsia" w:eastAsia="仿宋_GB2312"/>
          <w:sz w:val="32"/>
          <w:szCs w:val="32"/>
          <w:lang w:eastAsia="zh-CN"/>
        </w:rPr>
        <w:t>2022</w:t>
      </w:r>
      <w:r>
        <w:rPr>
          <w:rFonts w:eastAsia="仿宋_GB2312"/>
          <w:sz w:val="32"/>
          <w:szCs w:val="32"/>
        </w:rPr>
        <w:t>年12月31日。</w:t>
      </w:r>
    </w:p>
    <w:p>
      <w:pPr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二、绩效自评内容</w:t>
      </w: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楷体_GB2312"/>
          <w:sz w:val="32"/>
          <w:szCs w:val="32"/>
        </w:rPr>
        <w:t>（一）项目前期投入情况。</w:t>
      </w:r>
      <w:r>
        <w:rPr>
          <w:rFonts w:eastAsia="仿宋_GB2312"/>
          <w:sz w:val="32"/>
          <w:szCs w:val="32"/>
        </w:rPr>
        <w:t>主要包括项目立项（包括论证决策、目标设置、保障措施）、资金落实（包括资金到位、资金分配）等内容。</w:t>
      </w: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楷体_GB2312"/>
          <w:sz w:val="32"/>
          <w:szCs w:val="32"/>
        </w:rPr>
        <w:t>（二）项目组织管理情况。</w:t>
      </w:r>
      <w:r>
        <w:rPr>
          <w:rFonts w:eastAsia="仿宋_GB2312"/>
          <w:sz w:val="32"/>
          <w:szCs w:val="32"/>
        </w:rPr>
        <w:t>主要包括资金管理（指资金支出、支出规范性）、事项管理（指实施程序、管理情况）等内容。</w:t>
      </w: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楷体_GB2312"/>
          <w:sz w:val="32"/>
          <w:szCs w:val="32"/>
        </w:rPr>
        <w:t>（三）项目产出及效益情况。</w:t>
      </w:r>
      <w:r>
        <w:rPr>
          <w:rFonts w:eastAsia="仿宋_GB2312"/>
          <w:sz w:val="32"/>
          <w:szCs w:val="32"/>
        </w:rPr>
        <w:t>主要包括经济性（体现为预算成本控制）、效率性（体现为完成进度及质量）、效果性（指将实际状况与绩效目标及指标对比反映出的社会经济生态效益，以及可持续性）和公平性（指公共满意度）等内容。</w:t>
      </w:r>
    </w:p>
    <w:p>
      <w:pPr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三、自评材料报送方式及内容</w:t>
      </w: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区直各部门财政支出项目绩效自评上报实行</w:t>
      </w:r>
      <w:r>
        <w:rPr>
          <w:rFonts w:eastAsia="仿宋_GB2312"/>
          <w:b/>
          <w:bCs/>
          <w:sz w:val="32"/>
          <w:szCs w:val="32"/>
        </w:rPr>
        <w:t>纸质和电子报送</w:t>
      </w:r>
      <w:r>
        <w:rPr>
          <w:rFonts w:eastAsia="仿宋_GB2312"/>
          <w:sz w:val="32"/>
          <w:szCs w:val="32"/>
        </w:rPr>
        <w:t>。需报送的自评材料包括：</w:t>
      </w: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楷体_GB2312"/>
          <w:sz w:val="32"/>
          <w:szCs w:val="32"/>
        </w:rPr>
        <w:t>（一）报送自评材料的正式函件。</w:t>
      </w:r>
      <w:r>
        <w:rPr>
          <w:rFonts w:eastAsia="仿宋_GB2312"/>
          <w:sz w:val="32"/>
          <w:szCs w:val="32"/>
        </w:rPr>
        <w:t>正式函件中含本单位项目清单（清单可自制表格）。</w:t>
      </w: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楷体_GB2312"/>
          <w:sz w:val="32"/>
          <w:szCs w:val="32"/>
        </w:rPr>
        <w:t>（二）各项目的自评材料。</w:t>
      </w:r>
      <w:r>
        <w:rPr>
          <w:rFonts w:eastAsia="仿宋_GB2312"/>
          <w:sz w:val="32"/>
          <w:szCs w:val="32"/>
        </w:rPr>
        <w:t>包括《区级财政支出项目绩效自评基础信息表》（附件1-1）、《财政资金使用绩效评价指标评分表》（附件2-1）、《区级财政支出项目绩效自评报告》（附件3）。</w:t>
      </w:r>
    </w:p>
    <w:p>
      <w:pPr>
        <w:ind w:firstLine="640" w:firstLineChars="20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（三）佐证材料。</w:t>
      </w: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1.佐证材料目录清单（附件2-2）。</w:t>
      </w: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佐证材料。具体包括如下四类：①绩效目标方面：部门职能文件、预算申报文件、资金申报文件、年度计划等。②资金使用方面：资金支出明细表、资金明细账、资金管理办法、资金分配文件、主管部门的资金下达文件、区财政资金下达文件等。③事项管理方面：申报立项的文件资料、项目调整的文件资料、项目管理办法、招标合同、完工项目的验收资料（基建项目还包括竣工财务决算审计报告、竣工财务决算批复文件等）、未完工项目的年度总结评审资料、监督管理等佐证材料。④绩效表现方面：绩效评价指标所对应绩效点的有关佐证材料。如：项目所提供公共产品数量的证明、项目所产生经济社会效益的佐证等。</w:t>
      </w:r>
    </w:p>
    <w:p>
      <w:pPr>
        <w:ind w:firstLine="643" w:firstLineChars="200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佐证材料无需报送纸质材料，只需报送电子版。</w:t>
      </w:r>
    </w:p>
    <w:p>
      <w:pPr>
        <w:rPr>
          <w:rFonts w:eastAsia="仿宋_GB2312"/>
          <w:sz w:val="32"/>
          <w:szCs w:val="32"/>
        </w:rPr>
      </w:pP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附件：1-1.区级财政支出项目绩效自评基础信息表</w:t>
      </w:r>
    </w:p>
    <w:p>
      <w:pPr>
        <w:ind w:firstLine="1600" w:firstLineChars="5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1-2.财政支出项目绩效自评基础信息表填写说明</w:t>
      </w:r>
    </w:p>
    <w:p>
      <w:pPr>
        <w:ind w:firstLine="1600" w:firstLineChars="5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2-1.财政资金使用绩效评价指标评分表</w:t>
      </w:r>
    </w:p>
    <w:p>
      <w:pPr>
        <w:ind w:firstLine="1600" w:firstLineChars="5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2-2.佐证材料目录清单</w:t>
      </w:r>
    </w:p>
    <w:p>
      <w:pPr>
        <w:ind w:firstLine="1600" w:firstLineChars="5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3.区级财政支出项目绩效自评报告（参考格式）</w:t>
      </w:r>
    </w:p>
    <w:p>
      <w:pPr>
        <w:ind w:firstLine="1600" w:firstLineChars="5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4.浈江区</w:t>
      </w:r>
      <w:r>
        <w:rPr>
          <w:rFonts w:hint="eastAsia" w:eastAsia="仿宋_GB2312"/>
          <w:sz w:val="32"/>
          <w:szCs w:val="32"/>
          <w:lang w:eastAsia="zh-CN"/>
        </w:rPr>
        <w:t>2022</w:t>
      </w:r>
      <w:r>
        <w:rPr>
          <w:rFonts w:eastAsia="仿宋_GB2312"/>
          <w:sz w:val="32"/>
          <w:szCs w:val="32"/>
        </w:rPr>
        <w:t>年绩效自评项目清单</w:t>
      </w:r>
    </w:p>
    <w:p/>
    <w:p/>
    <w:sectPr>
      <w:pgSz w:w="11906" w:h="16838"/>
      <w:pgMar w:top="1440" w:right="1474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77F2"/>
    <w:rsid w:val="002B5A80"/>
    <w:rsid w:val="005F4C28"/>
    <w:rsid w:val="00617FA0"/>
    <w:rsid w:val="006B59F1"/>
    <w:rsid w:val="00A139C9"/>
    <w:rsid w:val="00A177F2"/>
    <w:rsid w:val="00B4584C"/>
    <w:rsid w:val="00C432D8"/>
    <w:rsid w:val="00EF1023"/>
    <w:rsid w:val="00F14078"/>
    <w:rsid w:val="00F52A27"/>
    <w:rsid w:val="1EBD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152</Words>
  <Characters>868</Characters>
  <Lines>7</Lines>
  <Paragraphs>2</Paragraphs>
  <TotalTime>2</TotalTime>
  <ScaleCrop>false</ScaleCrop>
  <LinksUpToDate>false</LinksUpToDate>
  <CharactersWithSpaces>1018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2022-03-14T07:30:00Z</dcterms:created>
  <dc:creator>USER</dc:creator>
  <cp:lastModifiedBy>Administrator</cp:lastModifiedBy>
  <dcterms:modified xsi:type="dcterms:W3CDTF">2023-03-07T02:07:23Z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