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pBdr>
          <w:top w:val="none" w:color="auto" w:sz="0" w:space="1"/>
          <w:left w:val="none" w:color="auto" w:sz="0" w:space="4"/>
          <w:bottom w:val="thinThickSmallGap" w:color="FF0000" w:sz="24" w:space="1"/>
          <w:right w:val="none" w:color="auto" w:sz="0" w:space="4"/>
          <w:between w:val="none" w:color="auto" w:sz="0" w:space="0"/>
        </w:pBdr>
        <w:jc w:val="distribute"/>
        <w:rPr>
          <w:rFonts w:hint="eastAsia" w:ascii="方正小标宋简体" w:hAnsi="方正小标宋简体" w:eastAsia="方正小标宋简体" w:cs="方正小标宋简体"/>
          <w:b w:val="0"/>
          <w:color w:val="auto"/>
          <w:kern w:val="0"/>
          <w:sz w:val="44"/>
          <w:szCs w:val="44"/>
          <w:highlight w:val="none"/>
          <w:lang w:val="en-US" w:eastAsia="zh-CN" w:bidi="ar-SA"/>
        </w:rPr>
      </w:pPr>
      <w:r>
        <w:rPr>
          <w:rFonts w:hint="eastAsia" w:ascii="华文宋体" w:hAnsi="华文宋体" w:eastAsia="华文宋体" w:cs="方正大标宋_GBK"/>
          <w:b/>
          <w:bCs/>
          <w:color w:val="FF0000"/>
          <w:sz w:val="58"/>
          <w:szCs w:val="52"/>
          <w:lang w:val="en-US" w:eastAsia="zh-CN"/>
        </w:rPr>
        <w:t>韶关市浈江区住房和城乡建设局</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color w:val="auto"/>
          <w:kern w:val="0"/>
          <w:sz w:val="44"/>
          <w:szCs w:val="44"/>
          <w:highlight w:val="none"/>
          <w:lang w:val="en-US" w:eastAsia="zh-CN" w:bidi="ar-SA"/>
        </w:rPr>
      </w:pPr>
      <w:r>
        <w:rPr>
          <w:rFonts w:hint="eastAsia" w:ascii="方正小标宋简体" w:hAnsi="方正小标宋简体" w:eastAsia="方正小标宋简体" w:cs="方正小标宋简体"/>
          <w:b w:val="0"/>
          <w:color w:val="auto"/>
          <w:kern w:val="0"/>
          <w:sz w:val="44"/>
          <w:szCs w:val="44"/>
          <w:highlight w:val="none"/>
          <w:lang w:val="en-US" w:eastAsia="zh-CN" w:bidi="ar-SA"/>
        </w:rPr>
        <w:t>关于2022年度道路货运物流发展奖励资金的公示</w:t>
      </w:r>
    </w:p>
    <w:p>
      <w:pPr>
        <w:pStyle w:val="3"/>
        <w:keepNext w:val="0"/>
        <w:keepLines w:val="0"/>
        <w:widowControl/>
        <w:suppressLineNumbers w:val="0"/>
        <w:autoSpaceDE w:val="0"/>
        <w:autoSpaceDN/>
        <w:spacing w:before="0" w:beforeAutospacing="0" w:after="0" w:afterAutospacing="0"/>
        <w:ind w:right="240" w:firstLine="640" w:firstLineChars="200"/>
        <w:jc w:val="both"/>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根据《韶关</w:t>
      </w:r>
      <w:bookmarkStart w:id="0" w:name="_GoBack"/>
      <w:bookmarkEnd w:id="0"/>
      <w:r>
        <w:rPr>
          <w:rFonts w:hint="eastAsia" w:ascii="仿宋_GB2312" w:hAnsi="仿宋_GB2312" w:eastAsia="仿宋_GB2312" w:cs="仿宋_GB2312"/>
          <w:color w:val="auto"/>
          <w:kern w:val="0"/>
          <w:sz w:val="32"/>
          <w:szCs w:val="32"/>
          <w:highlight w:val="none"/>
          <w:lang w:val="en-US" w:eastAsia="zh-CN" w:bidi="ar-SA"/>
        </w:rPr>
        <w:t>市交通运输局关于印发韶关市道路货运物流发展奖励资金管理实施细则（试行）的通知》（韶交运函〔2022〕299号）的有关规定，现将2022年度道路货运物流发展拟奖励资金予以公示，公示期自2023年7月13日至2023年7月21日，公示时限7个工作日。公示期内，任何单位或个人如有异议，可以书面、电话等方式向韶关市浈江区道路货运物流发展协调领导小组反映客观、真实的情况。（联系人：曾健，电话：6970728。）</w:t>
      </w:r>
    </w:p>
    <w:p>
      <w:pPr>
        <w:pStyle w:val="3"/>
        <w:keepNext w:val="0"/>
        <w:keepLines w:val="0"/>
        <w:widowControl/>
        <w:suppressLineNumbers w:val="0"/>
        <w:autoSpaceDE w:val="0"/>
        <w:autoSpaceDN/>
        <w:spacing w:before="0" w:beforeAutospacing="0" w:after="0" w:afterAutospacing="0"/>
        <w:ind w:left="0" w:right="240" w:firstLine="516"/>
        <w:jc w:val="both"/>
        <w:rPr>
          <w:rFonts w:hint="eastAsia" w:ascii="仿宋_GB2312" w:hAnsi="仿宋_GB2312" w:eastAsia="仿宋_GB2312" w:cs="仿宋_GB2312"/>
          <w:b w:val="0"/>
          <w:color w:val="auto"/>
          <w:kern w:val="0"/>
          <w:sz w:val="32"/>
          <w:szCs w:val="32"/>
          <w:highlight w:val="none"/>
          <w:lang w:val="en-US" w:eastAsia="zh-CN" w:bidi="ar-SA"/>
        </w:rPr>
      </w:pPr>
      <w:r>
        <w:rPr>
          <w:rFonts w:hint="eastAsia" w:ascii="仿宋_GB2312" w:hAnsi="仿宋_GB2312" w:eastAsia="仿宋_GB2312" w:cs="仿宋_GB2312"/>
          <w:b w:val="0"/>
          <w:color w:val="auto"/>
          <w:kern w:val="0"/>
          <w:sz w:val="32"/>
          <w:szCs w:val="32"/>
          <w:highlight w:val="none"/>
          <w:lang w:val="en-US" w:eastAsia="zh-CN" w:bidi="ar-SA"/>
        </w:rPr>
        <w:t>附件：2022年度道路货运物流发展拟奖励资金公示表</w:t>
      </w:r>
    </w:p>
    <w:p>
      <w:pPr>
        <w:keepNext w:val="0"/>
        <w:keepLines w:val="0"/>
        <w:widowControl/>
        <w:suppressLineNumbers w:val="0"/>
        <w:jc w:val="right"/>
        <w:rPr>
          <w:rFonts w:hint="eastAsia" w:ascii="仿宋_GB2312" w:hAnsi="仿宋_GB2312" w:eastAsia="仿宋_GB2312" w:cs="仿宋_GB2312"/>
          <w:b w:val="0"/>
          <w:color w:val="auto"/>
          <w:kern w:val="0"/>
          <w:sz w:val="32"/>
          <w:szCs w:val="32"/>
          <w:highlight w:val="none"/>
          <w:lang w:val="en-US" w:eastAsia="zh-CN" w:bidi="ar-SA"/>
        </w:rPr>
      </w:pPr>
      <w:r>
        <w:drawing>
          <wp:anchor distT="0" distB="0" distL="0" distR="0" simplePos="0" relativeHeight="251659264" behindDoc="1" locked="0" layoutInCell="1" allowOverlap="1">
            <wp:simplePos x="0" y="0"/>
            <wp:positionH relativeFrom="column">
              <wp:posOffset>2903855</wp:posOffset>
            </wp:positionH>
            <wp:positionV relativeFrom="paragraph">
              <wp:posOffset>239395</wp:posOffset>
            </wp:positionV>
            <wp:extent cx="1511935" cy="1511935"/>
            <wp:effectExtent l="0" t="0" r="12065" b="12065"/>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
                    <a:stretch>
                      <a:fillRect/>
                    </a:stretch>
                  </pic:blipFill>
                  <pic:spPr>
                    <a:xfrm>
                      <a:off x="0" y="0"/>
                      <a:ext cx="1512188" cy="1512189"/>
                    </a:xfrm>
                    <a:prstGeom prst="rect">
                      <a:avLst/>
                    </a:prstGeom>
                  </pic:spPr>
                </pic:pic>
              </a:graphicData>
            </a:graphic>
          </wp:anchor>
        </w:drawing>
      </w:r>
    </w:p>
    <w:p>
      <w:pPr>
        <w:keepNext w:val="0"/>
        <w:keepLines w:val="0"/>
        <w:widowControl/>
        <w:suppressLineNumbers w:val="0"/>
        <w:wordWrap w:val="0"/>
        <w:jc w:val="right"/>
        <w:rPr>
          <w:rFonts w:hint="default"/>
          <w:lang w:val="en-US"/>
        </w:rPr>
      </w:pPr>
      <w:r>
        <w:rPr>
          <w:rFonts w:ascii="仿宋_GB2312" w:hAnsi="宋体" w:eastAsia="仿宋_GB2312" w:cs="仿宋_GB2312"/>
          <w:color w:val="000000"/>
          <w:kern w:val="0"/>
          <w:sz w:val="31"/>
          <w:szCs w:val="31"/>
          <w:lang w:val="en-US" w:eastAsia="zh-CN" w:bidi="ar"/>
        </w:rPr>
        <w:t>韶关市</w:t>
      </w:r>
      <w:r>
        <w:rPr>
          <w:rFonts w:hint="eastAsia" w:ascii="仿宋_GB2312" w:hAnsi="宋体" w:eastAsia="仿宋_GB2312" w:cs="仿宋_GB2312"/>
          <w:color w:val="000000"/>
          <w:kern w:val="0"/>
          <w:sz w:val="31"/>
          <w:szCs w:val="31"/>
          <w:lang w:val="en-US" w:eastAsia="zh-CN" w:bidi="ar"/>
        </w:rPr>
        <w:t>浈江区</w:t>
      </w:r>
      <w:r>
        <w:rPr>
          <w:rFonts w:ascii="仿宋_GB2312" w:hAnsi="宋体" w:eastAsia="仿宋_GB2312" w:cs="仿宋_GB2312"/>
          <w:color w:val="000000"/>
          <w:kern w:val="0"/>
          <w:sz w:val="31"/>
          <w:szCs w:val="31"/>
          <w:lang w:val="en-US" w:eastAsia="zh-CN" w:bidi="ar"/>
        </w:rPr>
        <w:t>道路货运物流发展</w:t>
      </w:r>
      <w:r>
        <w:rPr>
          <w:rFonts w:hint="eastAsia"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wordWrap w:val="0"/>
        <w:jc w:val="right"/>
        <w:rPr>
          <w:rFonts w:hint="default"/>
          <w:lang w:val="en-US"/>
        </w:rPr>
      </w:pPr>
      <w:r>
        <w:rPr>
          <w:rFonts w:hint="eastAsia" w:ascii="仿宋_GB2312" w:hAnsi="宋体" w:eastAsia="仿宋_GB2312" w:cs="仿宋_GB2312"/>
          <w:color w:val="000000"/>
          <w:kern w:val="0"/>
          <w:sz w:val="31"/>
          <w:szCs w:val="31"/>
          <w:lang w:val="en-US" w:eastAsia="zh-CN" w:bidi="ar"/>
        </w:rPr>
        <w:t xml:space="preserve">协调领导小组（代章）       </w:t>
      </w:r>
    </w:p>
    <w:p>
      <w:pPr>
        <w:keepNext w:val="0"/>
        <w:keepLines w:val="0"/>
        <w:widowControl/>
        <w:suppressLineNumbers w:val="0"/>
        <w:wordWrap w:val="0"/>
        <w:jc w:val="righ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2023 年 7 月12日        </w:t>
      </w:r>
    </w:p>
    <w:p>
      <w:pPr>
        <w:keepNext w:val="0"/>
        <w:keepLines w:val="0"/>
        <w:widowControl/>
        <w:suppressLineNumbers w:val="0"/>
        <w:wordWrap w:val="0"/>
        <w:jc w:val="both"/>
        <w:rPr>
          <w:rFonts w:hint="eastAsia" w:ascii="仿宋_GB2312" w:hAnsi="仿宋_GB2312" w:eastAsia="仿宋_GB2312" w:cs="仿宋_GB2312"/>
          <w:b w:val="0"/>
          <w:color w:val="auto"/>
          <w:kern w:val="0"/>
          <w:sz w:val="32"/>
          <w:szCs w:val="32"/>
          <w:highlight w:val="none"/>
          <w:lang w:val="en-US" w:eastAsia="zh-CN" w:bidi="ar-SA"/>
        </w:rPr>
      </w:pPr>
    </w:p>
    <w:p>
      <w:pPr>
        <w:keepNext w:val="0"/>
        <w:keepLines w:val="0"/>
        <w:widowControl/>
        <w:suppressLineNumbers w:val="0"/>
        <w:wordWrap w:val="0"/>
        <w:jc w:val="both"/>
        <w:rPr>
          <w:rFonts w:hint="eastAsia" w:ascii="仿宋_GB2312" w:hAnsi="仿宋_GB2312" w:eastAsia="仿宋_GB2312" w:cs="仿宋_GB2312"/>
          <w:b w:val="0"/>
          <w:color w:val="auto"/>
          <w:kern w:val="0"/>
          <w:sz w:val="32"/>
          <w:szCs w:val="32"/>
          <w:highlight w:val="none"/>
          <w:lang w:val="en-US" w:eastAsia="zh-CN" w:bidi="ar-SA"/>
        </w:rPr>
      </w:pPr>
    </w:p>
    <w:p>
      <w:pPr>
        <w:keepNext w:val="0"/>
        <w:keepLines w:val="0"/>
        <w:widowControl/>
        <w:suppressLineNumbers w:val="0"/>
        <w:wordWrap w:val="0"/>
        <w:jc w:val="both"/>
        <w:rPr>
          <w:rFonts w:hint="eastAsia" w:ascii="仿宋_GB2312" w:hAnsi="仿宋_GB2312" w:eastAsia="仿宋_GB2312" w:cs="仿宋_GB2312"/>
          <w:b w:val="0"/>
          <w:color w:val="auto"/>
          <w:kern w:val="0"/>
          <w:sz w:val="32"/>
          <w:szCs w:val="32"/>
          <w:highlight w:val="none"/>
          <w:lang w:val="en-US" w:eastAsia="zh-CN" w:bidi="ar-SA"/>
        </w:rPr>
      </w:pPr>
    </w:p>
    <w:p>
      <w:pPr>
        <w:keepNext w:val="0"/>
        <w:keepLines w:val="0"/>
        <w:widowControl/>
        <w:suppressLineNumbers w:val="0"/>
        <w:wordWrap w:val="0"/>
        <w:jc w:val="both"/>
        <w:rPr>
          <w:rFonts w:hint="eastAsia" w:ascii="仿宋_GB2312" w:hAnsi="仿宋_GB2312" w:eastAsia="仿宋_GB2312" w:cs="仿宋_GB2312"/>
          <w:b w:val="0"/>
          <w:color w:val="auto"/>
          <w:kern w:val="0"/>
          <w:sz w:val="32"/>
          <w:szCs w:val="32"/>
          <w:highlight w:val="none"/>
          <w:lang w:val="en-US" w:eastAsia="zh-CN" w:bidi="ar-SA"/>
        </w:rPr>
      </w:pPr>
    </w:p>
    <w:p>
      <w:pPr>
        <w:keepNext w:val="0"/>
        <w:keepLines w:val="0"/>
        <w:widowControl/>
        <w:suppressLineNumbers w:val="0"/>
        <w:wordWrap w:val="0"/>
        <w:jc w:val="both"/>
        <w:rPr>
          <w:rFonts w:hint="eastAsia" w:ascii="仿宋_GB2312" w:hAnsi="仿宋_GB2312" w:eastAsia="仿宋_GB2312" w:cs="仿宋_GB2312"/>
          <w:b w:val="0"/>
          <w:color w:val="auto"/>
          <w:kern w:val="0"/>
          <w:sz w:val="32"/>
          <w:szCs w:val="32"/>
          <w:highlight w:val="none"/>
          <w:lang w:val="en-US" w:eastAsia="zh-CN" w:bidi="ar-SA"/>
        </w:rPr>
      </w:pPr>
    </w:p>
    <w:p>
      <w:pPr>
        <w:keepNext w:val="0"/>
        <w:keepLines w:val="0"/>
        <w:widowControl/>
        <w:suppressLineNumbers w:val="0"/>
        <w:wordWrap w:val="0"/>
        <w:jc w:val="both"/>
        <w:rPr>
          <w:rFonts w:hint="eastAsia" w:ascii="仿宋_GB2312" w:hAnsi="仿宋_GB2312" w:eastAsia="仿宋_GB2312" w:cs="仿宋_GB2312"/>
          <w:b w:val="0"/>
          <w:color w:val="auto"/>
          <w:kern w:val="0"/>
          <w:sz w:val="32"/>
          <w:szCs w:val="32"/>
          <w:highlight w:val="none"/>
          <w:lang w:val="en-US" w:eastAsia="zh-CN" w:bidi="ar-SA"/>
        </w:rPr>
      </w:pPr>
    </w:p>
    <w:p>
      <w:pPr>
        <w:keepNext w:val="0"/>
        <w:keepLines w:val="0"/>
        <w:widowControl/>
        <w:suppressLineNumbers w:val="0"/>
        <w:wordWrap w:val="0"/>
        <w:jc w:val="both"/>
        <w:rPr>
          <w:rFonts w:hint="eastAsia" w:ascii="仿宋_GB2312" w:hAnsi="仿宋_GB2312" w:eastAsia="仿宋_GB2312" w:cs="仿宋_GB2312"/>
          <w:b w:val="0"/>
          <w:color w:val="auto"/>
          <w:kern w:val="0"/>
          <w:sz w:val="32"/>
          <w:szCs w:val="32"/>
          <w:highlight w:val="none"/>
          <w:lang w:val="en-US" w:eastAsia="zh-CN" w:bidi="ar-SA"/>
        </w:rPr>
      </w:pPr>
    </w:p>
    <w:p>
      <w:pPr>
        <w:keepNext w:val="0"/>
        <w:keepLines w:val="0"/>
        <w:widowControl/>
        <w:suppressLineNumbers w:val="0"/>
        <w:wordWrap w:val="0"/>
        <w:jc w:val="both"/>
        <w:rPr>
          <w:rFonts w:hint="eastAsia" w:ascii="仿宋_GB2312" w:hAnsi="仿宋_GB2312" w:eastAsia="仿宋_GB2312" w:cs="仿宋_GB2312"/>
          <w:b w:val="0"/>
          <w:color w:val="auto"/>
          <w:kern w:val="0"/>
          <w:sz w:val="32"/>
          <w:szCs w:val="32"/>
          <w:highlight w:val="none"/>
          <w:lang w:val="en-US" w:eastAsia="zh-CN" w:bidi="ar-SA"/>
        </w:rPr>
      </w:pPr>
      <w:r>
        <w:rPr>
          <w:rFonts w:hint="eastAsia" w:ascii="仿宋_GB2312" w:hAnsi="仿宋_GB2312" w:eastAsia="仿宋_GB2312" w:cs="仿宋_GB2312"/>
          <w:b w:val="0"/>
          <w:color w:val="auto"/>
          <w:kern w:val="0"/>
          <w:sz w:val="32"/>
          <w:szCs w:val="32"/>
          <w:highlight w:val="none"/>
          <w:lang w:val="en-US" w:eastAsia="zh-CN" w:bidi="ar-SA"/>
        </w:rPr>
        <w:t>附件：</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ind w:left="0" w:right="238" w:firstLine="0"/>
        <w:jc w:val="center"/>
        <w:textAlignment w:val="auto"/>
        <w:outlineLvl w:val="9"/>
        <w:rPr>
          <w:rFonts w:hint="eastAsia" w:ascii="仿宋_GB2312" w:hAnsi="仿宋_GB2312" w:eastAsia="仿宋_GB2312" w:cs="仿宋_GB2312"/>
          <w:b w:val="0"/>
          <w:color w:val="auto"/>
          <w:kern w:val="0"/>
          <w:sz w:val="32"/>
          <w:szCs w:val="32"/>
          <w:highlight w:val="none"/>
          <w:lang w:val="en-US" w:eastAsia="zh-CN" w:bidi="ar-SA"/>
        </w:rPr>
      </w:pPr>
      <w:r>
        <w:rPr>
          <w:rFonts w:hint="eastAsia" w:ascii="仿宋_GB2312" w:hAnsi="仿宋_GB2312" w:eastAsia="仿宋_GB2312" w:cs="仿宋_GB2312"/>
          <w:b w:val="0"/>
          <w:color w:val="auto"/>
          <w:kern w:val="0"/>
          <w:sz w:val="32"/>
          <w:szCs w:val="32"/>
          <w:highlight w:val="none"/>
          <w:lang w:val="en-US" w:eastAsia="zh-CN" w:bidi="ar-SA"/>
        </w:rPr>
        <w:t>2022年度道路货运物流发展拟奖励资金公示表</w:t>
      </w:r>
    </w:p>
    <w:tbl>
      <w:tblPr>
        <w:tblStyle w:val="5"/>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910"/>
        <w:gridCol w:w="2531"/>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keepNext w:val="0"/>
              <w:keepLines w:val="0"/>
              <w:widowControl/>
              <w:suppressLineNumbers w:val="0"/>
              <w:jc w:val="center"/>
              <w:rPr>
                <w:rFonts w:hint="default" w:ascii="仿宋_GB2312" w:hAnsi="仿宋_GB2312" w:eastAsia="仿宋_GB2312" w:cs="仿宋_GB2312"/>
                <w:b w:val="0"/>
                <w:color w:val="auto"/>
                <w:kern w:val="0"/>
                <w:sz w:val="28"/>
                <w:szCs w:val="28"/>
                <w:highlight w:val="none"/>
                <w:vertAlign w:val="baseline"/>
                <w:lang w:val="en-US" w:eastAsia="zh-CN" w:bidi="ar-SA"/>
              </w:rPr>
            </w:pPr>
            <w:r>
              <w:rPr>
                <w:rFonts w:hint="eastAsia" w:ascii="仿宋_GB2312" w:hAnsi="仿宋_GB2312" w:eastAsia="仿宋_GB2312" w:cs="仿宋_GB2312"/>
                <w:b w:val="0"/>
                <w:color w:val="auto"/>
                <w:kern w:val="0"/>
                <w:sz w:val="28"/>
                <w:szCs w:val="28"/>
                <w:highlight w:val="none"/>
                <w:vertAlign w:val="baseline"/>
                <w:lang w:val="en-US" w:eastAsia="zh-CN" w:bidi="ar-SA"/>
              </w:rPr>
              <w:t>序号</w:t>
            </w:r>
          </w:p>
        </w:tc>
        <w:tc>
          <w:tcPr>
            <w:tcW w:w="2910" w:type="dxa"/>
            <w:vAlign w:val="center"/>
          </w:tcPr>
          <w:p>
            <w:pPr>
              <w:keepNext w:val="0"/>
              <w:keepLines w:val="0"/>
              <w:widowControl/>
              <w:suppressLineNumbers w:val="0"/>
              <w:jc w:val="center"/>
              <w:rPr>
                <w:rFonts w:hint="default" w:ascii="仿宋_GB2312" w:hAnsi="仿宋_GB2312" w:eastAsia="仿宋_GB2312" w:cs="仿宋_GB2312"/>
                <w:b w:val="0"/>
                <w:color w:val="auto"/>
                <w:kern w:val="0"/>
                <w:sz w:val="28"/>
                <w:szCs w:val="28"/>
                <w:highlight w:val="none"/>
                <w:vertAlign w:val="baseline"/>
                <w:lang w:val="en-US" w:eastAsia="zh-CN" w:bidi="ar-SA"/>
              </w:rPr>
            </w:pPr>
            <w:r>
              <w:rPr>
                <w:rFonts w:hint="eastAsia" w:ascii="仿宋_GB2312" w:hAnsi="仿宋_GB2312" w:eastAsia="仿宋_GB2312" w:cs="仿宋_GB2312"/>
                <w:b w:val="0"/>
                <w:color w:val="auto"/>
                <w:kern w:val="0"/>
                <w:sz w:val="28"/>
                <w:szCs w:val="28"/>
                <w:highlight w:val="none"/>
                <w:vertAlign w:val="baseline"/>
                <w:lang w:val="en-US" w:eastAsia="zh-CN" w:bidi="ar-SA"/>
              </w:rPr>
              <w:t>企业名称</w:t>
            </w:r>
          </w:p>
        </w:tc>
        <w:tc>
          <w:tcPr>
            <w:tcW w:w="2531" w:type="dxa"/>
            <w:vAlign w:val="center"/>
          </w:tcPr>
          <w:p>
            <w:pPr>
              <w:keepNext w:val="0"/>
              <w:keepLines w:val="0"/>
              <w:widowControl/>
              <w:suppressLineNumbers w:val="0"/>
              <w:jc w:val="center"/>
              <w:rPr>
                <w:rFonts w:hint="default" w:ascii="仿宋_GB2312" w:hAnsi="仿宋_GB2312" w:eastAsia="仿宋_GB2312" w:cs="仿宋_GB2312"/>
                <w:b w:val="0"/>
                <w:color w:val="auto"/>
                <w:kern w:val="0"/>
                <w:sz w:val="28"/>
                <w:szCs w:val="28"/>
                <w:highlight w:val="none"/>
                <w:vertAlign w:val="baseline"/>
                <w:lang w:val="en-US" w:eastAsia="zh-CN" w:bidi="ar-SA"/>
              </w:rPr>
            </w:pPr>
            <w:r>
              <w:rPr>
                <w:rFonts w:hint="eastAsia" w:ascii="仿宋_GB2312" w:hAnsi="仿宋_GB2312" w:eastAsia="仿宋_GB2312" w:cs="仿宋_GB2312"/>
                <w:b w:val="0"/>
                <w:color w:val="auto"/>
                <w:kern w:val="0"/>
                <w:sz w:val="28"/>
                <w:szCs w:val="28"/>
                <w:highlight w:val="none"/>
                <w:vertAlign w:val="baseline"/>
                <w:lang w:val="en-US" w:eastAsia="zh-CN" w:bidi="ar-SA"/>
              </w:rPr>
              <w:t>申报奖励项目</w:t>
            </w:r>
          </w:p>
        </w:tc>
        <w:tc>
          <w:tcPr>
            <w:tcW w:w="2269" w:type="dxa"/>
            <w:vAlign w:val="center"/>
          </w:tcPr>
          <w:p>
            <w:pPr>
              <w:keepNext w:val="0"/>
              <w:keepLines w:val="0"/>
              <w:widowControl/>
              <w:suppressLineNumbers w:val="0"/>
              <w:jc w:val="center"/>
              <w:rPr>
                <w:rFonts w:hint="default" w:ascii="仿宋_GB2312" w:hAnsi="仿宋_GB2312" w:eastAsia="仿宋_GB2312" w:cs="仿宋_GB2312"/>
                <w:b w:val="0"/>
                <w:color w:val="auto"/>
                <w:kern w:val="0"/>
                <w:sz w:val="28"/>
                <w:szCs w:val="28"/>
                <w:highlight w:val="none"/>
                <w:vertAlign w:val="baseline"/>
                <w:lang w:val="en-US" w:eastAsia="zh-CN" w:bidi="ar-SA"/>
              </w:rPr>
            </w:pPr>
            <w:r>
              <w:rPr>
                <w:rFonts w:hint="eastAsia" w:ascii="仿宋_GB2312" w:hAnsi="仿宋_GB2312" w:eastAsia="仿宋_GB2312" w:cs="仿宋_GB2312"/>
                <w:b w:val="0"/>
                <w:color w:val="auto"/>
                <w:kern w:val="0"/>
                <w:sz w:val="28"/>
                <w:szCs w:val="28"/>
                <w:highlight w:val="none"/>
                <w:vertAlign w:val="baseline"/>
                <w:lang w:val="en-US" w:eastAsia="zh-CN" w:bidi="ar-SA"/>
              </w:rPr>
              <w:t>拟奖励资金（元）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keepNext w:val="0"/>
              <w:keepLines w:val="0"/>
              <w:widowControl/>
              <w:suppressLineNumbers w:val="0"/>
              <w:jc w:val="center"/>
              <w:rPr>
                <w:rFonts w:hint="default" w:ascii="仿宋_GB2312" w:hAnsi="仿宋_GB2312" w:eastAsia="仿宋_GB2312" w:cs="仿宋_GB2312"/>
                <w:b w:val="0"/>
                <w:color w:val="auto"/>
                <w:kern w:val="0"/>
                <w:sz w:val="28"/>
                <w:szCs w:val="28"/>
                <w:highlight w:val="none"/>
                <w:vertAlign w:val="baseline"/>
                <w:lang w:val="en-US" w:eastAsia="zh-CN" w:bidi="ar-SA"/>
              </w:rPr>
            </w:pPr>
            <w:r>
              <w:rPr>
                <w:rFonts w:hint="eastAsia" w:ascii="仿宋_GB2312" w:hAnsi="仿宋_GB2312" w:eastAsia="仿宋_GB2312" w:cs="仿宋_GB2312"/>
                <w:b w:val="0"/>
                <w:color w:val="auto"/>
                <w:kern w:val="0"/>
                <w:sz w:val="28"/>
                <w:szCs w:val="28"/>
                <w:highlight w:val="none"/>
                <w:vertAlign w:val="baseline"/>
                <w:lang w:val="en-US" w:eastAsia="zh-CN" w:bidi="ar-SA"/>
              </w:rPr>
              <w:t>1</w:t>
            </w:r>
          </w:p>
        </w:tc>
        <w:tc>
          <w:tcPr>
            <w:tcW w:w="2910" w:type="dxa"/>
            <w:vAlign w:val="center"/>
          </w:tcPr>
          <w:p>
            <w:pPr>
              <w:keepNext w:val="0"/>
              <w:keepLines w:val="0"/>
              <w:widowControl/>
              <w:suppressLineNumbers w:val="0"/>
              <w:jc w:val="center"/>
              <w:rPr>
                <w:rFonts w:hint="default" w:ascii="仿宋_GB2312" w:hAnsi="仿宋_GB2312" w:eastAsia="仿宋_GB2312" w:cs="仿宋_GB2312"/>
                <w:b w:val="0"/>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韶关市万顺达汽车运输有限公司</w:t>
            </w:r>
          </w:p>
        </w:tc>
        <w:tc>
          <w:tcPr>
            <w:tcW w:w="2531" w:type="dxa"/>
            <w:vAlign w:val="center"/>
          </w:tcPr>
          <w:p>
            <w:pPr>
              <w:keepNext w:val="0"/>
              <w:keepLines w:val="0"/>
              <w:widowControl/>
              <w:suppressLineNumbers w:val="0"/>
              <w:jc w:val="center"/>
              <w:rPr>
                <w:rFonts w:hint="default" w:ascii="仿宋_GB2312" w:hAnsi="仿宋_GB2312" w:eastAsia="仿宋_GB2312" w:cs="仿宋_GB2312"/>
                <w:b w:val="0"/>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加大贴息资助力度</w:t>
            </w:r>
          </w:p>
        </w:tc>
        <w:tc>
          <w:tcPr>
            <w:tcW w:w="2269" w:type="dxa"/>
            <w:vAlign w:val="center"/>
          </w:tcPr>
          <w:p>
            <w:pPr>
              <w:keepNext w:val="0"/>
              <w:keepLines w:val="0"/>
              <w:widowControl/>
              <w:suppressLineNumbers w:val="0"/>
              <w:jc w:val="center"/>
              <w:rPr>
                <w:rFonts w:hint="default" w:ascii="仿宋_GB2312" w:hAnsi="仿宋_GB2312" w:eastAsia="仿宋_GB2312" w:cs="仿宋_GB2312"/>
                <w:b w:val="0"/>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523094</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大标宋_GBK">
    <w:altName w:val="宋体"/>
    <w:panose1 w:val="03000509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mS8VfHbtLv21zQLF4+nDAqCvok8=" w:salt="8NchVLOF4GNvmx4JUFhY4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NmFhMjI4NjI3OTUyN2UzZjM4MTE1OTUzZDU1ZmUifQ=="/>
  </w:docVars>
  <w:rsids>
    <w:rsidRoot w:val="1E851366"/>
    <w:rsid w:val="00082A08"/>
    <w:rsid w:val="000E3C05"/>
    <w:rsid w:val="00166A70"/>
    <w:rsid w:val="003252FA"/>
    <w:rsid w:val="00AC29F6"/>
    <w:rsid w:val="01117828"/>
    <w:rsid w:val="019F5E33"/>
    <w:rsid w:val="01A31DAF"/>
    <w:rsid w:val="01EF3208"/>
    <w:rsid w:val="023729E9"/>
    <w:rsid w:val="025124C4"/>
    <w:rsid w:val="02686C55"/>
    <w:rsid w:val="02A47DB7"/>
    <w:rsid w:val="02AD2A94"/>
    <w:rsid w:val="02C93E70"/>
    <w:rsid w:val="02CF09E2"/>
    <w:rsid w:val="02E642EA"/>
    <w:rsid w:val="02F8552E"/>
    <w:rsid w:val="03175012"/>
    <w:rsid w:val="032002C7"/>
    <w:rsid w:val="03257160"/>
    <w:rsid w:val="032F6BE6"/>
    <w:rsid w:val="03421B58"/>
    <w:rsid w:val="036F0FDB"/>
    <w:rsid w:val="038A22D4"/>
    <w:rsid w:val="039577F2"/>
    <w:rsid w:val="03C76521"/>
    <w:rsid w:val="03CB21C0"/>
    <w:rsid w:val="03D246F7"/>
    <w:rsid w:val="04081F0F"/>
    <w:rsid w:val="04822CD7"/>
    <w:rsid w:val="049D0013"/>
    <w:rsid w:val="04F63A10"/>
    <w:rsid w:val="05073DA7"/>
    <w:rsid w:val="053A5F50"/>
    <w:rsid w:val="05500E67"/>
    <w:rsid w:val="05593E4E"/>
    <w:rsid w:val="05722F9F"/>
    <w:rsid w:val="05A76D0D"/>
    <w:rsid w:val="060D0F39"/>
    <w:rsid w:val="066365A3"/>
    <w:rsid w:val="06677CFD"/>
    <w:rsid w:val="06A06DAD"/>
    <w:rsid w:val="06CC72E0"/>
    <w:rsid w:val="06F75CA8"/>
    <w:rsid w:val="07505C11"/>
    <w:rsid w:val="076428D7"/>
    <w:rsid w:val="076B3198"/>
    <w:rsid w:val="077119F5"/>
    <w:rsid w:val="07796448"/>
    <w:rsid w:val="07896373"/>
    <w:rsid w:val="079812F5"/>
    <w:rsid w:val="0798509C"/>
    <w:rsid w:val="07BB4C12"/>
    <w:rsid w:val="07D8332D"/>
    <w:rsid w:val="07DC75B3"/>
    <w:rsid w:val="07E421CD"/>
    <w:rsid w:val="08082408"/>
    <w:rsid w:val="08134751"/>
    <w:rsid w:val="083211D5"/>
    <w:rsid w:val="08457875"/>
    <w:rsid w:val="08533129"/>
    <w:rsid w:val="08876448"/>
    <w:rsid w:val="088A59AD"/>
    <w:rsid w:val="08947091"/>
    <w:rsid w:val="08B449FF"/>
    <w:rsid w:val="08BB7C23"/>
    <w:rsid w:val="08C73EA5"/>
    <w:rsid w:val="08DA2ACB"/>
    <w:rsid w:val="08DC7F22"/>
    <w:rsid w:val="08FC3080"/>
    <w:rsid w:val="095E79D8"/>
    <w:rsid w:val="096C2AF0"/>
    <w:rsid w:val="09876650"/>
    <w:rsid w:val="099D1880"/>
    <w:rsid w:val="0A145917"/>
    <w:rsid w:val="0A6F7D7F"/>
    <w:rsid w:val="0ADD5CB1"/>
    <w:rsid w:val="0ADE62C2"/>
    <w:rsid w:val="0AEA7D52"/>
    <w:rsid w:val="0AED5BDD"/>
    <w:rsid w:val="0B146118"/>
    <w:rsid w:val="0B3C2444"/>
    <w:rsid w:val="0B7519C1"/>
    <w:rsid w:val="0BDB6C1D"/>
    <w:rsid w:val="0C1A4825"/>
    <w:rsid w:val="0C1E0981"/>
    <w:rsid w:val="0C355B42"/>
    <w:rsid w:val="0C361A13"/>
    <w:rsid w:val="0C37700A"/>
    <w:rsid w:val="0C5A0F7D"/>
    <w:rsid w:val="0C6020F9"/>
    <w:rsid w:val="0CCB46E2"/>
    <w:rsid w:val="0CF047BD"/>
    <w:rsid w:val="0D054AE7"/>
    <w:rsid w:val="0D1A7DBF"/>
    <w:rsid w:val="0DA45310"/>
    <w:rsid w:val="0DD22188"/>
    <w:rsid w:val="0E512AFF"/>
    <w:rsid w:val="0E5A7BAD"/>
    <w:rsid w:val="0E853165"/>
    <w:rsid w:val="0EA63EF4"/>
    <w:rsid w:val="0EBD5D57"/>
    <w:rsid w:val="0ECE1CF7"/>
    <w:rsid w:val="0F0B29A2"/>
    <w:rsid w:val="0F3B6FAB"/>
    <w:rsid w:val="0F6715FA"/>
    <w:rsid w:val="0F956EEF"/>
    <w:rsid w:val="10487365"/>
    <w:rsid w:val="104B7F65"/>
    <w:rsid w:val="10A24AA8"/>
    <w:rsid w:val="10CA0A8F"/>
    <w:rsid w:val="10E425A3"/>
    <w:rsid w:val="10E718A3"/>
    <w:rsid w:val="10EE51F8"/>
    <w:rsid w:val="115F63FB"/>
    <w:rsid w:val="118C41AD"/>
    <w:rsid w:val="11936BA4"/>
    <w:rsid w:val="119675B4"/>
    <w:rsid w:val="11AC361B"/>
    <w:rsid w:val="11AE2B84"/>
    <w:rsid w:val="11B14251"/>
    <w:rsid w:val="11C0169B"/>
    <w:rsid w:val="11C51178"/>
    <w:rsid w:val="11E41A6B"/>
    <w:rsid w:val="122442F7"/>
    <w:rsid w:val="12287C79"/>
    <w:rsid w:val="12DC7BC1"/>
    <w:rsid w:val="12E134AF"/>
    <w:rsid w:val="12ED3A9D"/>
    <w:rsid w:val="13223930"/>
    <w:rsid w:val="13287BCF"/>
    <w:rsid w:val="132B06DE"/>
    <w:rsid w:val="132D1F70"/>
    <w:rsid w:val="133C2BAF"/>
    <w:rsid w:val="134902FC"/>
    <w:rsid w:val="137440A9"/>
    <w:rsid w:val="138C6A1D"/>
    <w:rsid w:val="13A836DD"/>
    <w:rsid w:val="13DB057B"/>
    <w:rsid w:val="14B72783"/>
    <w:rsid w:val="14C17CA2"/>
    <w:rsid w:val="14C37D4F"/>
    <w:rsid w:val="14CB26A9"/>
    <w:rsid w:val="158F158A"/>
    <w:rsid w:val="15DE67A8"/>
    <w:rsid w:val="15ED467B"/>
    <w:rsid w:val="16087ED2"/>
    <w:rsid w:val="163E7F1E"/>
    <w:rsid w:val="16402CB7"/>
    <w:rsid w:val="16637813"/>
    <w:rsid w:val="168528FB"/>
    <w:rsid w:val="16992D20"/>
    <w:rsid w:val="16B1357B"/>
    <w:rsid w:val="16B3250E"/>
    <w:rsid w:val="16BE2A12"/>
    <w:rsid w:val="17065522"/>
    <w:rsid w:val="17231C18"/>
    <w:rsid w:val="17B620FB"/>
    <w:rsid w:val="17BF21E8"/>
    <w:rsid w:val="17CF4611"/>
    <w:rsid w:val="181B280B"/>
    <w:rsid w:val="181E5D8D"/>
    <w:rsid w:val="182C2A0A"/>
    <w:rsid w:val="18A565A9"/>
    <w:rsid w:val="18D55CE3"/>
    <w:rsid w:val="18FD0F4A"/>
    <w:rsid w:val="192F5709"/>
    <w:rsid w:val="193C1987"/>
    <w:rsid w:val="19693351"/>
    <w:rsid w:val="19923F8C"/>
    <w:rsid w:val="19B2228B"/>
    <w:rsid w:val="1A211344"/>
    <w:rsid w:val="1A420ECC"/>
    <w:rsid w:val="1A5669E1"/>
    <w:rsid w:val="1A930A02"/>
    <w:rsid w:val="1B9D10BE"/>
    <w:rsid w:val="1BBE473C"/>
    <w:rsid w:val="1BD41E03"/>
    <w:rsid w:val="1C1C7442"/>
    <w:rsid w:val="1C5357FC"/>
    <w:rsid w:val="1C6237EB"/>
    <w:rsid w:val="1C6A250D"/>
    <w:rsid w:val="1CC4013A"/>
    <w:rsid w:val="1CCF2A0E"/>
    <w:rsid w:val="1CE847FC"/>
    <w:rsid w:val="1D1B7051"/>
    <w:rsid w:val="1D2751E2"/>
    <w:rsid w:val="1D3177CF"/>
    <w:rsid w:val="1D4866D4"/>
    <w:rsid w:val="1D7C3147"/>
    <w:rsid w:val="1DAD761A"/>
    <w:rsid w:val="1E133035"/>
    <w:rsid w:val="1E4C0D55"/>
    <w:rsid w:val="1E846D9A"/>
    <w:rsid w:val="1E851366"/>
    <w:rsid w:val="1E8E0886"/>
    <w:rsid w:val="1EAE0AA6"/>
    <w:rsid w:val="1EC35BD4"/>
    <w:rsid w:val="1F0B7CC7"/>
    <w:rsid w:val="1F1A3910"/>
    <w:rsid w:val="1F351C6D"/>
    <w:rsid w:val="1F6B1CFB"/>
    <w:rsid w:val="1F763B19"/>
    <w:rsid w:val="1F871B39"/>
    <w:rsid w:val="1F986AF5"/>
    <w:rsid w:val="1FF119ED"/>
    <w:rsid w:val="1FFB4AFC"/>
    <w:rsid w:val="203C0ECA"/>
    <w:rsid w:val="204B396B"/>
    <w:rsid w:val="208D06E2"/>
    <w:rsid w:val="20CA1EAE"/>
    <w:rsid w:val="20EC5BFC"/>
    <w:rsid w:val="20ED2EB5"/>
    <w:rsid w:val="21027980"/>
    <w:rsid w:val="211D042E"/>
    <w:rsid w:val="213C05B2"/>
    <w:rsid w:val="21445755"/>
    <w:rsid w:val="216709D4"/>
    <w:rsid w:val="21832AE9"/>
    <w:rsid w:val="218C777F"/>
    <w:rsid w:val="21A913E4"/>
    <w:rsid w:val="21EC2DE8"/>
    <w:rsid w:val="21EF0F0D"/>
    <w:rsid w:val="22115084"/>
    <w:rsid w:val="22362A9D"/>
    <w:rsid w:val="224C5A70"/>
    <w:rsid w:val="226E4D2F"/>
    <w:rsid w:val="22716AFA"/>
    <w:rsid w:val="227557C9"/>
    <w:rsid w:val="22B241AC"/>
    <w:rsid w:val="23076627"/>
    <w:rsid w:val="23230931"/>
    <w:rsid w:val="23521CCD"/>
    <w:rsid w:val="23522083"/>
    <w:rsid w:val="237543CE"/>
    <w:rsid w:val="23AF2D03"/>
    <w:rsid w:val="23B74DC0"/>
    <w:rsid w:val="23B8466E"/>
    <w:rsid w:val="23E63D87"/>
    <w:rsid w:val="246E459F"/>
    <w:rsid w:val="247C786D"/>
    <w:rsid w:val="24BB18C8"/>
    <w:rsid w:val="24C12F95"/>
    <w:rsid w:val="24D51736"/>
    <w:rsid w:val="24F20CF3"/>
    <w:rsid w:val="25355F82"/>
    <w:rsid w:val="2559426F"/>
    <w:rsid w:val="25683705"/>
    <w:rsid w:val="25730A7D"/>
    <w:rsid w:val="257C4E49"/>
    <w:rsid w:val="2581015A"/>
    <w:rsid w:val="259301DD"/>
    <w:rsid w:val="260D4570"/>
    <w:rsid w:val="26123CF2"/>
    <w:rsid w:val="261E6A74"/>
    <w:rsid w:val="2639640B"/>
    <w:rsid w:val="26B175F5"/>
    <w:rsid w:val="26D92613"/>
    <w:rsid w:val="26EC5E0A"/>
    <w:rsid w:val="26F344C1"/>
    <w:rsid w:val="2708704B"/>
    <w:rsid w:val="27B15693"/>
    <w:rsid w:val="27B4536D"/>
    <w:rsid w:val="27C43860"/>
    <w:rsid w:val="280354B7"/>
    <w:rsid w:val="28161707"/>
    <w:rsid w:val="28201CEB"/>
    <w:rsid w:val="282E5126"/>
    <w:rsid w:val="284555D9"/>
    <w:rsid w:val="2884324A"/>
    <w:rsid w:val="28B174B1"/>
    <w:rsid w:val="28C732C7"/>
    <w:rsid w:val="28EF5557"/>
    <w:rsid w:val="29256CBE"/>
    <w:rsid w:val="29314F82"/>
    <w:rsid w:val="29707612"/>
    <w:rsid w:val="297C62EF"/>
    <w:rsid w:val="298814D0"/>
    <w:rsid w:val="299B5193"/>
    <w:rsid w:val="299F5CFC"/>
    <w:rsid w:val="29CB2A4A"/>
    <w:rsid w:val="29DA3A1D"/>
    <w:rsid w:val="29FB1BF0"/>
    <w:rsid w:val="2A73444D"/>
    <w:rsid w:val="2ABD26E4"/>
    <w:rsid w:val="2AC56ACA"/>
    <w:rsid w:val="2B69024F"/>
    <w:rsid w:val="2BD429F0"/>
    <w:rsid w:val="2BE60E20"/>
    <w:rsid w:val="2C08776C"/>
    <w:rsid w:val="2C7948C1"/>
    <w:rsid w:val="2CDA4156"/>
    <w:rsid w:val="2CFE7651"/>
    <w:rsid w:val="2D155727"/>
    <w:rsid w:val="2D1F48E7"/>
    <w:rsid w:val="2D60170B"/>
    <w:rsid w:val="2D70370E"/>
    <w:rsid w:val="2D9760F8"/>
    <w:rsid w:val="2DA53EC9"/>
    <w:rsid w:val="2DF201EC"/>
    <w:rsid w:val="2E092E96"/>
    <w:rsid w:val="2E1647B7"/>
    <w:rsid w:val="2E425B91"/>
    <w:rsid w:val="2E882D19"/>
    <w:rsid w:val="2EA32D49"/>
    <w:rsid w:val="2EA647F2"/>
    <w:rsid w:val="2EB21EAB"/>
    <w:rsid w:val="2EB46164"/>
    <w:rsid w:val="2EFC6BC7"/>
    <w:rsid w:val="2F2B4681"/>
    <w:rsid w:val="2F503782"/>
    <w:rsid w:val="2F576CFF"/>
    <w:rsid w:val="2F667EF8"/>
    <w:rsid w:val="2FD15182"/>
    <w:rsid w:val="2FED5024"/>
    <w:rsid w:val="30102B5F"/>
    <w:rsid w:val="30A5497A"/>
    <w:rsid w:val="30C84B92"/>
    <w:rsid w:val="30CA5C77"/>
    <w:rsid w:val="30D122E7"/>
    <w:rsid w:val="312A2542"/>
    <w:rsid w:val="314E6DD4"/>
    <w:rsid w:val="315A287B"/>
    <w:rsid w:val="3183563C"/>
    <w:rsid w:val="31B6648A"/>
    <w:rsid w:val="31C069CB"/>
    <w:rsid w:val="31F870A5"/>
    <w:rsid w:val="32011D83"/>
    <w:rsid w:val="324C0F6A"/>
    <w:rsid w:val="325E4B93"/>
    <w:rsid w:val="326D53F4"/>
    <w:rsid w:val="32775F97"/>
    <w:rsid w:val="32E24C0D"/>
    <w:rsid w:val="32F65CC2"/>
    <w:rsid w:val="331A10F5"/>
    <w:rsid w:val="33484F1D"/>
    <w:rsid w:val="33761FAD"/>
    <w:rsid w:val="33785186"/>
    <w:rsid w:val="338319FD"/>
    <w:rsid w:val="338D107F"/>
    <w:rsid w:val="33AA0D49"/>
    <w:rsid w:val="33CE6C14"/>
    <w:rsid w:val="33DF2B0F"/>
    <w:rsid w:val="33EB7FC4"/>
    <w:rsid w:val="33F21D2B"/>
    <w:rsid w:val="342E78F5"/>
    <w:rsid w:val="3465789C"/>
    <w:rsid w:val="34C54DC9"/>
    <w:rsid w:val="35127F67"/>
    <w:rsid w:val="351E6705"/>
    <w:rsid w:val="359A01B5"/>
    <w:rsid w:val="35AB1689"/>
    <w:rsid w:val="35B83A93"/>
    <w:rsid w:val="35EB43FF"/>
    <w:rsid w:val="36102196"/>
    <w:rsid w:val="36337B20"/>
    <w:rsid w:val="36517F50"/>
    <w:rsid w:val="367074F4"/>
    <w:rsid w:val="36866F44"/>
    <w:rsid w:val="36B56C10"/>
    <w:rsid w:val="36DA3BAA"/>
    <w:rsid w:val="36E97F99"/>
    <w:rsid w:val="36FE4C04"/>
    <w:rsid w:val="3704469E"/>
    <w:rsid w:val="37301269"/>
    <w:rsid w:val="373A463E"/>
    <w:rsid w:val="376B1370"/>
    <w:rsid w:val="378C3D05"/>
    <w:rsid w:val="37AA1730"/>
    <w:rsid w:val="37C912B2"/>
    <w:rsid w:val="37EF7FD6"/>
    <w:rsid w:val="38130CB9"/>
    <w:rsid w:val="38635DA3"/>
    <w:rsid w:val="38773336"/>
    <w:rsid w:val="38AF5ADA"/>
    <w:rsid w:val="38D11D1D"/>
    <w:rsid w:val="38F22B17"/>
    <w:rsid w:val="39012220"/>
    <w:rsid w:val="390B04C8"/>
    <w:rsid w:val="393176E6"/>
    <w:rsid w:val="39637E8B"/>
    <w:rsid w:val="39D70AF0"/>
    <w:rsid w:val="3A676337"/>
    <w:rsid w:val="3A695187"/>
    <w:rsid w:val="3AA7210B"/>
    <w:rsid w:val="3ADD4440"/>
    <w:rsid w:val="3AE62113"/>
    <w:rsid w:val="3AF21189"/>
    <w:rsid w:val="3B6D0F9A"/>
    <w:rsid w:val="3B7D0ADB"/>
    <w:rsid w:val="3B911813"/>
    <w:rsid w:val="3BCD470D"/>
    <w:rsid w:val="3BD835A6"/>
    <w:rsid w:val="3BD94BD6"/>
    <w:rsid w:val="3BE75F44"/>
    <w:rsid w:val="3C075D03"/>
    <w:rsid w:val="3C86735E"/>
    <w:rsid w:val="3CE96A0A"/>
    <w:rsid w:val="3D0C2346"/>
    <w:rsid w:val="3D2641FC"/>
    <w:rsid w:val="3D364634"/>
    <w:rsid w:val="3D651A84"/>
    <w:rsid w:val="3D8D44DA"/>
    <w:rsid w:val="3D8E5F1A"/>
    <w:rsid w:val="3DF807F7"/>
    <w:rsid w:val="3E03541A"/>
    <w:rsid w:val="3E203B2B"/>
    <w:rsid w:val="3E2C62A9"/>
    <w:rsid w:val="3E627842"/>
    <w:rsid w:val="3E8A316C"/>
    <w:rsid w:val="3EA4618D"/>
    <w:rsid w:val="3EBD50D4"/>
    <w:rsid w:val="3F395939"/>
    <w:rsid w:val="3F4120C7"/>
    <w:rsid w:val="3FB55165"/>
    <w:rsid w:val="3FC40930"/>
    <w:rsid w:val="3FD97067"/>
    <w:rsid w:val="400659F5"/>
    <w:rsid w:val="40260B28"/>
    <w:rsid w:val="40342F19"/>
    <w:rsid w:val="40350C09"/>
    <w:rsid w:val="404D56DF"/>
    <w:rsid w:val="40560FAE"/>
    <w:rsid w:val="40BD436A"/>
    <w:rsid w:val="40EA2642"/>
    <w:rsid w:val="41163C9F"/>
    <w:rsid w:val="412D10D7"/>
    <w:rsid w:val="41461452"/>
    <w:rsid w:val="4148595B"/>
    <w:rsid w:val="415A2F4C"/>
    <w:rsid w:val="41D4641C"/>
    <w:rsid w:val="420C0108"/>
    <w:rsid w:val="421209A2"/>
    <w:rsid w:val="42174D78"/>
    <w:rsid w:val="42555C32"/>
    <w:rsid w:val="426114E0"/>
    <w:rsid w:val="427650C5"/>
    <w:rsid w:val="4293077A"/>
    <w:rsid w:val="42BF0C3E"/>
    <w:rsid w:val="42D848C7"/>
    <w:rsid w:val="42E50BDE"/>
    <w:rsid w:val="42EF2AC8"/>
    <w:rsid w:val="43012EAF"/>
    <w:rsid w:val="43105F54"/>
    <w:rsid w:val="43831290"/>
    <w:rsid w:val="4390607C"/>
    <w:rsid w:val="43A94A06"/>
    <w:rsid w:val="43FB1884"/>
    <w:rsid w:val="44081FBC"/>
    <w:rsid w:val="440A13C0"/>
    <w:rsid w:val="4419264D"/>
    <w:rsid w:val="44361373"/>
    <w:rsid w:val="445563AB"/>
    <w:rsid w:val="44D57EBB"/>
    <w:rsid w:val="44FA2457"/>
    <w:rsid w:val="450078CA"/>
    <w:rsid w:val="45136170"/>
    <w:rsid w:val="451668B5"/>
    <w:rsid w:val="45443482"/>
    <w:rsid w:val="458D1F9A"/>
    <w:rsid w:val="45972723"/>
    <w:rsid w:val="459A26D3"/>
    <w:rsid w:val="45A652D7"/>
    <w:rsid w:val="45A67A51"/>
    <w:rsid w:val="45AF1E19"/>
    <w:rsid w:val="45B268AB"/>
    <w:rsid w:val="45E21793"/>
    <w:rsid w:val="46263035"/>
    <w:rsid w:val="46344CB0"/>
    <w:rsid w:val="46695CA8"/>
    <w:rsid w:val="46A27AC1"/>
    <w:rsid w:val="46B468C5"/>
    <w:rsid w:val="46C579DF"/>
    <w:rsid w:val="46D156B4"/>
    <w:rsid w:val="46FD6340"/>
    <w:rsid w:val="47973615"/>
    <w:rsid w:val="47CE776C"/>
    <w:rsid w:val="47D61A76"/>
    <w:rsid w:val="4822038B"/>
    <w:rsid w:val="485B01AE"/>
    <w:rsid w:val="48DC70B3"/>
    <w:rsid w:val="48EA4666"/>
    <w:rsid w:val="48EF38FE"/>
    <w:rsid w:val="492D1F1A"/>
    <w:rsid w:val="49810C9C"/>
    <w:rsid w:val="49954C14"/>
    <w:rsid w:val="49CA1B35"/>
    <w:rsid w:val="49E26ADD"/>
    <w:rsid w:val="4A056EB5"/>
    <w:rsid w:val="4AF4253C"/>
    <w:rsid w:val="4B3625F2"/>
    <w:rsid w:val="4B3A4492"/>
    <w:rsid w:val="4B536A45"/>
    <w:rsid w:val="4B56493A"/>
    <w:rsid w:val="4B584791"/>
    <w:rsid w:val="4B7F3C7D"/>
    <w:rsid w:val="4BA23785"/>
    <w:rsid w:val="4BA51560"/>
    <w:rsid w:val="4BD850B0"/>
    <w:rsid w:val="4BE420A7"/>
    <w:rsid w:val="4BEF1AF4"/>
    <w:rsid w:val="4BF30925"/>
    <w:rsid w:val="4BF45DCF"/>
    <w:rsid w:val="4C721801"/>
    <w:rsid w:val="4C957A05"/>
    <w:rsid w:val="4C9A4080"/>
    <w:rsid w:val="4CA91A58"/>
    <w:rsid w:val="4CBD4EB8"/>
    <w:rsid w:val="4CE32C02"/>
    <w:rsid w:val="4D1478B8"/>
    <w:rsid w:val="4D6768E6"/>
    <w:rsid w:val="4D8D0ED8"/>
    <w:rsid w:val="4D9627C6"/>
    <w:rsid w:val="4DA1470F"/>
    <w:rsid w:val="4EC429DA"/>
    <w:rsid w:val="4EDA001C"/>
    <w:rsid w:val="4F1C6874"/>
    <w:rsid w:val="4F20186B"/>
    <w:rsid w:val="4F223DD6"/>
    <w:rsid w:val="4F273CFD"/>
    <w:rsid w:val="4F397A31"/>
    <w:rsid w:val="4F6C20D3"/>
    <w:rsid w:val="4F9A1199"/>
    <w:rsid w:val="4FC06C86"/>
    <w:rsid w:val="4FC14AB0"/>
    <w:rsid w:val="501A4428"/>
    <w:rsid w:val="506A3135"/>
    <w:rsid w:val="50D80B7F"/>
    <w:rsid w:val="510450C4"/>
    <w:rsid w:val="511D658D"/>
    <w:rsid w:val="515950EB"/>
    <w:rsid w:val="5197125A"/>
    <w:rsid w:val="51FF174F"/>
    <w:rsid w:val="522860F1"/>
    <w:rsid w:val="52460DB3"/>
    <w:rsid w:val="528910CE"/>
    <w:rsid w:val="529A5ABA"/>
    <w:rsid w:val="52E43DAC"/>
    <w:rsid w:val="53166C05"/>
    <w:rsid w:val="535C7C8C"/>
    <w:rsid w:val="539D2878"/>
    <w:rsid w:val="53B60750"/>
    <w:rsid w:val="53BC5DE7"/>
    <w:rsid w:val="53C0744E"/>
    <w:rsid w:val="53D3288C"/>
    <w:rsid w:val="53E61E41"/>
    <w:rsid w:val="53E626A1"/>
    <w:rsid w:val="53E93764"/>
    <w:rsid w:val="53F761EF"/>
    <w:rsid w:val="53F93E69"/>
    <w:rsid w:val="540E18F7"/>
    <w:rsid w:val="54226AAC"/>
    <w:rsid w:val="54371A4A"/>
    <w:rsid w:val="543C7427"/>
    <w:rsid w:val="545309F6"/>
    <w:rsid w:val="549137A9"/>
    <w:rsid w:val="552D2912"/>
    <w:rsid w:val="553D0DA2"/>
    <w:rsid w:val="557B6996"/>
    <w:rsid w:val="558115E2"/>
    <w:rsid w:val="55C33B29"/>
    <w:rsid w:val="561A59B5"/>
    <w:rsid w:val="563354BE"/>
    <w:rsid w:val="564243C9"/>
    <w:rsid w:val="567700FA"/>
    <w:rsid w:val="56821F55"/>
    <w:rsid w:val="5688754A"/>
    <w:rsid w:val="569B1EFF"/>
    <w:rsid w:val="56B02B51"/>
    <w:rsid w:val="57254B2A"/>
    <w:rsid w:val="574B4673"/>
    <w:rsid w:val="57C27CF8"/>
    <w:rsid w:val="580A1478"/>
    <w:rsid w:val="5875325D"/>
    <w:rsid w:val="58A91AC5"/>
    <w:rsid w:val="58BE16EF"/>
    <w:rsid w:val="59381280"/>
    <w:rsid w:val="594D3F8D"/>
    <w:rsid w:val="596B533D"/>
    <w:rsid w:val="599117D3"/>
    <w:rsid w:val="59B26FA5"/>
    <w:rsid w:val="59FE06FD"/>
    <w:rsid w:val="5A3104CD"/>
    <w:rsid w:val="5A4A72C2"/>
    <w:rsid w:val="5A8553DA"/>
    <w:rsid w:val="5AA47842"/>
    <w:rsid w:val="5AC23334"/>
    <w:rsid w:val="5ADA211C"/>
    <w:rsid w:val="5AFB5EFA"/>
    <w:rsid w:val="5B05496B"/>
    <w:rsid w:val="5B2D7481"/>
    <w:rsid w:val="5B523275"/>
    <w:rsid w:val="5B744DCA"/>
    <w:rsid w:val="5BA3064F"/>
    <w:rsid w:val="5BDC10EB"/>
    <w:rsid w:val="5C362E72"/>
    <w:rsid w:val="5C637AD1"/>
    <w:rsid w:val="5C805A02"/>
    <w:rsid w:val="5C850D23"/>
    <w:rsid w:val="5C9E0F0C"/>
    <w:rsid w:val="5CBA7F46"/>
    <w:rsid w:val="5D0D4717"/>
    <w:rsid w:val="5D9F0229"/>
    <w:rsid w:val="5DB6234D"/>
    <w:rsid w:val="5DBD253C"/>
    <w:rsid w:val="5E277E4C"/>
    <w:rsid w:val="5E367ABF"/>
    <w:rsid w:val="5E6F4ED7"/>
    <w:rsid w:val="5E8A641A"/>
    <w:rsid w:val="5EC13384"/>
    <w:rsid w:val="5ED539B3"/>
    <w:rsid w:val="5EDC00A1"/>
    <w:rsid w:val="5F000BC3"/>
    <w:rsid w:val="5F087B3C"/>
    <w:rsid w:val="5F1D7513"/>
    <w:rsid w:val="5F363BA6"/>
    <w:rsid w:val="5F8E5DF7"/>
    <w:rsid w:val="5F9C1B1A"/>
    <w:rsid w:val="5FBB3247"/>
    <w:rsid w:val="601917EB"/>
    <w:rsid w:val="60790A40"/>
    <w:rsid w:val="608C47AB"/>
    <w:rsid w:val="60CE3A14"/>
    <w:rsid w:val="60EA500F"/>
    <w:rsid w:val="61377CD4"/>
    <w:rsid w:val="61526201"/>
    <w:rsid w:val="618F7689"/>
    <w:rsid w:val="619E21ED"/>
    <w:rsid w:val="61B207FF"/>
    <w:rsid w:val="626F3746"/>
    <w:rsid w:val="62D15957"/>
    <w:rsid w:val="63227A7B"/>
    <w:rsid w:val="6338753B"/>
    <w:rsid w:val="635B2B5E"/>
    <w:rsid w:val="63A90166"/>
    <w:rsid w:val="63C27392"/>
    <w:rsid w:val="63CB15D3"/>
    <w:rsid w:val="64062AAF"/>
    <w:rsid w:val="64397D6D"/>
    <w:rsid w:val="64543F69"/>
    <w:rsid w:val="649467ED"/>
    <w:rsid w:val="64B07338"/>
    <w:rsid w:val="64D749C3"/>
    <w:rsid w:val="64E85AD9"/>
    <w:rsid w:val="651A69F3"/>
    <w:rsid w:val="6555196A"/>
    <w:rsid w:val="6570704B"/>
    <w:rsid w:val="65A61C5B"/>
    <w:rsid w:val="65B91516"/>
    <w:rsid w:val="65CD215C"/>
    <w:rsid w:val="65D27310"/>
    <w:rsid w:val="65E80ABC"/>
    <w:rsid w:val="66A2346F"/>
    <w:rsid w:val="66E03D89"/>
    <w:rsid w:val="66E33957"/>
    <w:rsid w:val="673277B1"/>
    <w:rsid w:val="6743405F"/>
    <w:rsid w:val="67DD0462"/>
    <w:rsid w:val="67FF627D"/>
    <w:rsid w:val="68354B0C"/>
    <w:rsid w:val="683A0C3E"/>
    <w:rsid w:val="68421899"/>
    <w:rsid w:val="6847061A"/>
    <w:rsid w:val="685410E3"/>
    <w:rsid w:val="689B1E54"/>
    <w:rsid w:val="68FA73AD"/>
    <w:rsid w:val="69526C74"/>
    <w:rsid w:val="69541185"/>
    <w:rsid w:val="69551F11"/>
    <w:rsid w:val="696F4528"/>
    <w:rsid w:val="69746064"/>
    <w:rsid w:val="698063FE"/>
    <w:rsid w:val="69D860CA"/>
    <w:rsid w:val="69EE4608"/>
    <w:rsid w:val="69F444ED"/>
    <w:rsid w:val="6A2155C8"/>
    <w:rsid w:val="6A400717"/>
    <w:rsid w:val="6A673FA4"/>
    <w:rsid w:val="6A700048"/>
    <w:rsid w:val="6AB65D45"/>
    <w:rsid w:val="6B025C2D"/>
    <w:rsid w:val="6B0A5083"/>
    <w:rsid w:val="6B4B0757"/>
    <w:rsid w:val="6BAE7B61"/>
    <w:rsid w:val="6BE71852"/>
    <w:rsid w:val="6C1F141A"/>
    <w:rsid w:val="6C5662D2"/>
    <w:rsid w:val="6C736811"/>
    <w:rsid w:val="6C895A8D"/>
    <w:rsid w:val="6C9263D4"/>
    <w:rsid w:val="6CC56EDF"/>
    <w:rsid w:val="6CCE75DF"/>
    <w:rsid w:val="6D431006"/>
    <w:rsid w:val="6D711A7F"/>
    <w:rsid w:val="6D925C69"/>
    <w:rsid w:val="6DAC2955"/>
    <w:rsid w:val="6E094D3E"/>
    <w:rsid w:val="6E124F19"/>
    <w:rsid w:val="6E45178B"/>
    <w:rsid w:val="6E6151AB"/>
    <w:rsid w:val="6E715698"/>
    <w:rsid w:val="6E865D43"/>
    <w:rsid w:val="6E921F82"/>
    <w:rsid w:val="6ECA7F5F"/>
    <w:rsid w:val="6EEB36FB"/>
    <w:rsid w:val="6F0C338C"/>
    <w:rsid w:val="6F226BB7"/>
    <w:rsid w:val="6F2622E3"/>
    <w:rsid w:val="6F6A57E1"/>
    <w:rsid w:val="6F992097"/>
    <w:rsid w:val="6FAC0258"/>
    <w:rsid w:val="6FC54143"/>
    <w:rsid w:val="6FF25340"/>
    <w:rsid w:val="703D2556"/>
    <w:rsid w:val="706D2201"/>
    <w:rsid w:val="70B32B34"/>
    <w:rsid w:val="70B827E5"/>
    <w:rsid w:val="70F568C1"/>
    <w:rsid w:val="710A4EB6"/>
    <w:rsid w:val="710E4528"/>
    <w:rsid w:val="711144A8"/>
    <w:rsid w:val="71571C8E"/>
    <w:rsid w:val="715B45D7"/>
    <w:rsid w:val="716C735E"/>
    <w:rsid w:val="71CD42A9"/>
    <w:rsid w:val="72007ABA"/>
    <w:rsid w:val="721835EA"/>
    <w:rsid w:val="726F4331"/>
    <w:rsid w:val="728F0927"/>
    <w:rsid w:val="72C8273D"/>
    <w:rsid w:val="73572F12"/>
    <w:rsid w:val="73A22DB5"/>
    <w:rsid w:val="73AE2105"/>
    <w:rsid w:val="73D32470"/>
    <w:rsid w:val="73D5387E"/>
    <w:rsid w:val="73F441D3"/>
    <w:rsid w:val="74834A37"/>
    <w:rsid w:val="74871C02"/>
    <w:rsid w:val="74DE72DF"/>
    <w:rsid w:val="75097E45"/>
    <w:rsid w:val="753A322C"/>
    <w:rsid w:val="75A83167"/>
    <w:rsid w:val="75CF4E69"/>
    <w:rsid w:val="75EB2070"/>
    <w:rsid w:val="75EF1B79"/>
    <w:rsid w:val="761C700D"/>
    <w:rsid w:val="765833AE"/>
    <w:rsid w:val="766C0071"/>
    <w:rsid w:val="7698634F"/>
    <w:rsid w:val="76D4223C"/>
    <w:rsid w:val="77134EA0"/>
    <w:rsid w:val="77157D1C"/>
    <w:rsid w:val="773C369C"/>
    <w:rsid w:val="77444B5A"/>
    <w:rsid w:val="774C2C71"/>
    <w:rsid w:val="77C518BB"/>
    <w:rsid w:val="78012075"/>
    <w:rsid w:val="780736F4"/>
    <w:rsid w:val="780E4698"/>
    <w:rsid w:val="782E04B0"/>
    <w:rsid w:val="78426B2D"/>
    <w:rsid w:val="7852377D"/>
    <w:rsid w:val="785F2629"/>
    <w:rsid w:val="78636245"/>
    <w:rsid w:val="791363E9"/>
    <w:rsid w:val="7914682D"/>
    <w:rsid w:val="793A45CE"/>
    <w:rsid w:val="79981018"/>
    <w:rsid w:val="7A122276"/>
    <w:rsid w:val="7A237B04"/>
    <w:rsid w:val="7A25614E"/>
    <w:rsid w:val="7A2B0705"/>
    <w:rsid w:val="7A2E6F2F"/>
    <w:rsid w:val="7A34294B"/>
    <w:rsid w:val="7A56517F"/>
    <w:rsid w:val="7A674D18"/>
    <w:rsid w:val="7AA27795"/>
    <w:rsid w:val="7AC40E85"/>
    <w:rsid w:val="7AD3600B"/>
    <w:rsid w:val="7AD56A0C"/>
    <w:rsid w:val="7B0A57BC"/>
    <w:rsid w:val="7B43649A"/>
    <w:rsid w:val="7B4754D5"/>
    <w:rsid w:val="7B7274AC"/>
    <w:rsid w:val="7BC93994"/>
    <w:rsid w:val="7C290EC3"/>
    <w:rsid w:val="7C5764A1"/>
    <w:rsid w:val="7C9064EE"/>
    <w:rsid w:val="7CAC4EB3"/>
    <w:rsid w:val="7CC95DF4"/>
    <w:rsid w:val="7CDC5B51"/>
    <w:rsid w:val="7D2C3675"/>
    <w:rsid w:val="7D37049A"/>
    <w:rsid w:val="7DA01CFF"/>
    <w:rsid w:val="7DB92300"/>
    <w:rsid w:val="7DDA0240"/>
    <w:rsid w:val="7E0C503D"/>
    <w:rsid w:val="7E1B45E3"/>
    <w:rsid w:val="7E330484"/>
    <w:rsid w:val="7E424CE7"/>
    <w:rsid w:val="7E6D34C2"/>
    <w:rsid w:val="7E7B4EA1"/>
    <w:rsid w:val="7E87589F"/>
    <w:rsid w:val="7EAE63F9"/>
    <w:rsid w:val="7ECB7B27"/>
    <w:rsid w:val="7ECC0574"/>
    <w:rsid w:val="7ED162DD"/>
    <w:rsid w:val="7ED215AB"/>
    <w:rsid w:val="7F005BEA"/>
    <w:rsid w:val="7F395CC2"/>
    <w:rsid w:val="7FE07CCC"/>
    <w:rsid w:val="7FEC1071"/>
    <w:rsid w:val="7FFC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New New New New New New New New New"/>
    <w:qFormat/>
    <w:uiPriority w:val="0"/>
    <w:pPr>
      <w:widowControl w:val="0"/>
      <w:jc w:val="both"/>
    </w:pPr>
    <w:rPr>
      <w:rFonts w:ascii="仿宋_GB2312" w:hAnsi="仿宋_GB2312" w:eastAsia="仿宋_GB2312" w:cstheme="minorBidi"/>
      <w:kern w:val="2"/>
      <w:sz w:val="3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323</Words>
  <Characters>363</Characters>
  <Lines>0</Lines>
  <Paragraphs>0</Paragraphs>
  <TotalTime>1</TotalTime>
  <ScaleCrop>false</ScaleCrop>
  <LinksUpToDate>false</LinksUpToDate>
  <CharactersWithSpaces>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2023-07-11T01:17:00Z</dcterms:created>
  <dc:creator>李文锦</dc:creator>
  <cp:lastModifiedBy>隐</cp:lastModifiedBy>
  <dcterms:modified xsi:type="dcterms:W3CDTF">2023-07-12T07:46:24Z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7C6E406286CA4EC28A0A3D68D6C0F51A_13</vt:lpwstr>
  </property>
</Properties>
</file>