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32" w:rsidRPr="00215932" w:rsidRDefault="00215932" w:rsidP="00215932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215932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附件1：</w:t>
      </w:r>
    </w:p>
    <w:p w:rsidR="00173EF7" w:rsidRDefault="006451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韶关市浈江区电动汽车居民自用充电设施建设</w:t>
      </w:r>
    </w:p>
    <w:p w:rsidR="00173EF7" w:rsidRDefault="006451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业务办理流程指南</w:t>
      </w:r>
    </w:p>
    <w:p w:rsidR="00173EF7" w:rsidRDefault="0064514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一、适用范围</w:t>
      </w:r>
    </w:p>
    <w:p w:rsidR="00173EF7" w:rsidRPr="005B6F2B" w:rsidRDefault="0064514F" w:rsidP="005B6F2B">
      <w:r>
        <w:rPr>
          <w:rFonts w:ascii="仿宋_GB2312" w:eastAsia="仿宋_GB2312" w:hAnsi="仿宋_GB2312" w:cs="仿宋_GB2312" w:hint="eastAsia"/>
          <w:sz w:val="32"/>
          <w:szCs w:val="32"/>
        </w:rPr>
        <w:t>本指南适用于在韶关市浈江区域内居民，向供电企业报装接电的所有</w:t>
      </w:r>
      <w:r w:rsidR="005B6F2B">
        <w:rPr>
          <w:rFonts w:ascii="仿宋_GB2312" w:eastAsia="仿宋_GB2312" w:hint="eastAsia"/>
          <w:sz w:val="32"/>
          <w:szCs w:val="32"/>
        </w:rPr>
        <w:t>居民自有产权（使用权）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固定停车位电动汽车充电基础设施的居住社区用户。</w:t>
      </w:r>
    </w:p>
    <w:p w:rsidR="00173EF7" w:rsidRDefault="0064514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二、用电业务办理途径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1、客户可通过登陆广东电网公司网上营业厅（https://95598.gd.csg.cn）、或“南网在线”微信公众号或“南网在线”APP等互联网渠道进行业务办理申请，请在注册时确保信息的真实可靠。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2、客户可亲临用电辖区内的供电营业窗口办理。</w:t>
      </w:r>
    </w:p>
    <w:p w:rsidR="00173EF7" w:rsidRDefault="0064514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三、办理流程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居民电动汽车充电基础设施报装业务办理流程可分为</w:t>
      </w:r>
      <w:r>
        <w:rPr>
          <w:rFonts w:ascii="仿宋_GB2312" w:eastAsia="仿宋_GB2312" w:hint="eastAsia"/>
          <w:sz w:val="32"/>
          <w:szCs w:val="32"/>
        </w:rPr>
        <w:t>业务受理、装表接电2个环节。</w:t>
      </w:r>
      <w:r>
        <w:rPr>
          <w:rFonts w:ascii="仿宋_GB2312" w:eastAsia="仿宋_GB2312" w:hAnsi="仿宋_GB2312" w:cs="仿宋_GB2312" w:hint="eastAsia"/>
          <w:sz w:val="32"/>
          <w:szCs w:val="32"/>
        </w:rPr>
        <w:t>详细的流程图见附件1。</w:t>
      </w:r>
    </w:p>
    <w:p w:rsidR="00173EF7" w:rsidRDefault="0064514F">
      <w:pPr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（一）业务受理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办理相关用电业务时应提供以下报装资料，同时确保报装资料的准确及真实。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（1）用户身份证明材料，如居民身份证、军人证（现役）、户口簿、护照、回乡证（台胞证）等。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（2）经办人身份证明资料及授权委托书（用户本人办理无需此项）。</w:t>
      </w:r>
    </w:p>
    <w:p w:rsidR="00173EF7" w:rsidRDefault="0064514F">
      <w:pPr>
        <w:tabs>
          <w:tab w:val="center" w:pos="4473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（3）用电地址物业权属证明资料（固定车位产权或一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年以上（含一年）使用权证明）。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如用户仅租用车位，同时需提供车位拥有者的同意材料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（租赁协议书）。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（4）供电监管机构明文要求提供的其它资料。</w:t>
      </w:r>
    </w:p>
    <w:p w:rsidR="00173EF7" w:rsidRDefault="0064514F">
      <w:pPr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（二）装表接电</w:t>
      </w:r>
    </w:p>
    <w:p w:rsidR="00173EF7" w:rsidRDefault="0064514F">
      <w:pPr>
        <w:tabs>
          <w:tab w:val="center" w:pos="4473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1、在受理客户的用电申请后，供电企业将与客户沟通确认现场勘查时间，并派出工作人员进行现场勘查。</w:t>
      </w:r>
    </w:p>
    <w:p w:rsidR="00173EF7" w:rsidRDefault="0064514F">
      <w:pPr>
        <w:pStyle w:val="a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cs="Times New Roman" w:hint="eastAsia"/>
          <w:sz w:val="32"/>
          <w:szCs w:val="32"/>
        </w:rPr>
        <w:t>供电企业按照时限要求完成</w:t>
      </w:r>
      <w:r>
        <w:rPr>
          <w:rFonts w:ascii="仿宋_GB2312" w:eastAsia="仿宋_GB2312" w:hint="eastAsia"/>
          <w:sz w:val="32"/>
          <w:szCs w:val="32"/>
        </w:rPr>
        <w:t>低压充电桩客户的现场服务环节。对于充电桩电表的安装位置涉及占用公共位置的，需客户协同物业管理单位限时协调确定。</w:t>
      </w:r>
      <w:r>
        <w:rPr>
          <w:rFonts w:ascii="仿宋_GB2312" w:eastAsia="仿宋_GB2312" w:hAnsi="仿宋_GB2312" w:cs="仿宋_GB2312" w:hint="eastAsia"/>
          <w:sz w:val="32"/>
          <w:szCs w:val="32"/>
        </w:rPr>
        <w:t>办结相关手续后，供电企业将在时限要求内完成装表接电工作。</w:t>
      </w:r>
    </w:p>
    <w:p w:rsidR="00173EF7" w:rsidRDefault="0064514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四、用电业务办理追踪</w:t>
      </w:r>
    </w:p>
    <w:p w:rsidR="00173EF7" w:rsidRDefault="006451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客户可凭借“用电业务办理回执”上的工作单编号登陆广东电网公司网上营业厅（https://95598.gd.csg.cn），或“南网在线”微信公众号“南网在线”APP，或亲临用电辖区内的供电营业厅查询用电业务办理进度。</w:t>
      </w:r>
    </w:p>
    <w:p w:rsidR="00173EF7" w:rsidRDefault="0064514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五、电价执行</w:t>
      </w:r>
    </w:p>
    <w:p w:rsidR="00173EF7" w:rsidRDefault="0064514F">
      <w:pPr>
        <w:pStyle w:val="a0"/>
        <w:spacing w:after="0" w:line="560" w:lineRule="exac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电动汽车充电基础设施用电价格，</w:t>
      </w:r>
      <w:r>
        <w:rPr>
          <w:rFonts w:ascii="仿宋_GB2312" w:eastAsia="仿宋_GB2312" w:cs="Times New Roman" w:hint="eastAsia"/>
          <w:sz w:val="32"/>
          <w:szCs w:val="32"/>
        </w:rPr>
        <w:t>根据广东省发展改革委《关于我省新能源汽车用电价格有关问题的通知》（粤发改价格〔2018〕313号）要求，为进一步利用价格杠杆促进新能源汽车推广应用，已安装独立电表的电动汽车充电设施用电，统一按大工业用电峰谷电价执行，免征基本电费。充电设施接入电压等级低于1千伏的，按大工业电度电价中1-10千伏对应的峰谷电</w:t>
      </w:r>
      <w:bookmarkStart w:id="0" w:name="_GoBack"/>
      <w:bookmarkEnd w:id="0"/>
      <w:r>
        <w:rPr>
          <w:rFonts w:ascii="仿宋_GB2312" w:eastAsia="仿宋_GB2312" w:cs="Times New Roman" w:hint="eastAsia"/>
          <w:sz w:val="32"/>
          <w:szCs w:val="32"/>
        </w:rPr>
        <w:t>价标准执行。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若政府出台新的电价政策文件，则按照最新的电价文件执行。</w:t>
      </w:r>
    </w:p>
    <w:p w:rsidR="00173EF7" w:rsidRDefault="00173E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3EF7" w:rsidRDefault="00173EF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73EF7" w:rsidRDefault="0064514F">
      <w:pPr>
        <w:widowControl/>
        <w:spacing w:line="560" w:lineRule="exact"/>
        <w:jc w:val="left"/>
        <w:rPr>
          <w:rFonts w:ascii="黑体" w:eastAsia="黑体" w:hAnsi="黑体" w:cs="Times New Roman"/>
          <w:color w:val="0000FF"/>
          <w:sz w:val="28"/>
          <w:szCs w:val="32"/>
        </w:rPr>
      </w:pPr>
      <w:r>
        <w:rPr>
          <w:rFonts w:ascii="黑体" w:eastAsia="黑体" w:hAnsi="黑体" w:cs="Times New Roman" w:hint="eastAsia"/>
          <w:color w:val="0000FF"/>
          <w:sz w:val="28"/>
          <w:szCs w:val="32"/>
        </w:rPr>
        <w:t>附件</w:t>
      </w:r>
      <w:r>
        <w:rPr>
          <w:rFonts w:ascii="黑体" w:eastAsia="黑体" w:hAnsi="黑体" w:cs="Times New Roman"/>
          <w:color w:val="0000FF"/>
          <w:sz w:val="28"/>
          <w:szCs w:val="32"/>
        </w:rPr>
        <w:t xml:space="preserve">1 </w:t>
      </w:r>
      <w:r>
        <w:rPr>
          <w:rFonts w:ascii="黑体" w:eastAsia="黑体" w:hAnsi="黑体" w:cs="Times New Roman" w:hint="eastAsia"/>
          <w:color w:val="0000FF"/>
          <w:sz w:val="28"/>
          <w:szCs w:val="32"/>
        </w:rPr>
        <w:t>：充电基础设施业务报装流程</w:t>
      </w:r>
    </w:p>
    <w:p w:rsidR="00173EF7" w:rsidRDefault="002B1C13">
      <w:pPr>
        <w:widowControl/>
        <w:spacing w:line="560" w:lineRule="exact"/>
        <w:ind w:firstLine="640"/>
        <w:jc w:val="left"/>
        <w:rPr>
          <w:rFonts w:ascii="黑体" w:eastAsia="黑体" w:hAnsi="黑体" w:cs="仿宋_GB2312"/>
          <w:b/>
          <w:bCs/>
          <w:kern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36.8pt;margin-top:11pt;width:124.5pt;height:264pt;z-index:1;mso-wrap-distance-left:9pt;mso-wrap-distance-top:0;mso-wrap-distance-right:9pt;mso-wrap-distance-bottom:0;mso-width-relative:page;mso-height-relative:page">
            <v:imagedata r:id="rId8" o:title=""/>
            <w10:wrap type="square"/>
          </v:shape>
        </w:pict>
      </w:r>
    </w:p>
    <w:p w:rsidR="00173EF7" w:rsidRDefault="00173EF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73EF7" w:rsidRDefault="00173EF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73EF7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13" w:rsidRDefault="002B1C13">
      <w:r>
        <w:separator/>
      </w:r>
    </w:p>
  </w:endnote>
  <w:endnote w:type="continuationSeparator" w:id="0">
    <w:p w:rsidR="002B1C13" w:rsidRDefault="002B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F7" w:rsidRDefault="006451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6F2B" w:rsidRPr="005B6F2B">
      <w:rPr>
        <w:noProof/>
        <w:lang w:val="zh-CN"/>
      </w:rPr>
      <w:t>3</w:t>
    </w:r>
    <w:r>
      <w:fldChar w:fldCharType="end"/>
    </w:r>
  </w:p>
  <w:p w:rsidR="00173EF7" w:rsidRDefault="00173E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13" w:rsidRDefault="002B1C13">
      <w:r>
        <w:separator/>
      </w:r>
    </w:p>
  </w:footnote>
  <w:footnote w:type="continuationSeparator" w:id="0">
    <w:p w:rsidR="002B1C13" w:rsidRDefault="002B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zYTBiODM4OTY0Y2I0NjMxY2Y2ODFjMmViZDE1NzAifQ=="/>
    <w:docVar w:name="Temp" w:val="over"/>
  </w:docVars>
  <w:rsids>
    <w:rsidRoot w:val="00CE6422"/>
    <w:rsid w:val="00006456"/>
    <w:rsid w:val="00037DC6"/>
    <w:rsid w:val="00063198"/>
    <w:rsid w:val="00071266"/>
    <w:rsid w:val="00075C41"/>
    <w:rsid w:val="00077C0B"/>
    <w:rsid w:val="000849BA"/>
    <w:rsid w:val="000A2311"/>
    <w:rsid w:val="000B0A25"/>
    <w:rsid w:val="000E0D5A"/>
    <w:rsid w:val="000F6D19"/>
    <w:rsid w:val="00103B0E"/>
    <w:rsid w:val="001325BE"/>
    <w:rsid w:val="001378FD"/>
    <w:rsid w:val="0014132F"/>
    <w:rsid w:val="00146F17"/>
    <w:rsid w:val="001639EF"/>
    <w:rsid w:val="00163F1C"/>
    <w:rsid w:val="00164C26"/>
    <w:rsid w:val="001716BA"/>
    <w:rsid w:val="00173EF7"/>
    <w:rsid w:val="00177264"/>
    <w:rsid w:val="00177435"/>
    <w:rsid w:val="001B19EF"/>
    <w:rsid w:val="001B1D97"/>
    <w:rsid w:val="001C4230"/>
    <w:rsid w:val="001E2EF0"/>
    <w:rsid w:val="001E5523"/>
    <w:rsid w:val="001E75A5"/>
    <w:rsid w:val="00210941"/>
    <w:rsid w:val="00215932"/>
    <w:rsid w:val="00225402"/>
    <w:rsid w:val="0023219F"/>
    <w:rsid w:val="002338CB"/>
    <w:rsid w:val="00236F47"/>
    <w:rsid w:val="0024664D"/>
    <w:rsid w:val="0025052B"/>
    <w:rsid w:val="00273488"/>
    <w:rsid w:val="002755F4"/>
    <w:rsid w:val="00275E64"/>
    <w:rsid w:val="00286CAD"/>
    <w:rsid w:val="0029614A"/>
    <w:rsid w:val="002A1636"/>
    <w:rsid w:val="002A1E93"/>
    <w:rsid w:val="002A44BD"/>
    <w:rsid w:val="002B1C13"/>
    <w:rsid w:val="002D77AF"/>
    <w:rsid w:val="00311210"/>
    <w:rsid w:val="0032375C"/>
    <w:rsid w:val="003267E8"/>
    <w:rsid w:val="00344441"/>
    <w:rsid w:val="00344503"/>
    <w:rsid w:val="00346540"/>
    <w:rsid w:val="00346AD6"/>
    <w:rsid w:val="00355DB7"/>
    <w:rsid w:val="0036550F"/>
    <w:rsid w:val="003762B0"/>
    <w:rsid w:val="003927C8"/>
    <w:rsid w:val="00396C34"/>
    <w:rsid w:val="003A112C"/>
    <w:rsid w:val="003B5D42"/>
    <w:rsid w:val="003D4552"/>
    <w:rsid w:val="003E303A"/>
    <w:rsid w:val="003F18CB"/>
    <w:rsid w:val="003F772C"/>
    <w:rsid w:val="0041043E"/>
    <w:rsid w:val="00410768"/>
    <w:rsid w:val="004444F0"/>
    <w:rsid w:val="004634AD"/>
    <w:rsid w:val="00463904"/>
    <w:rsid w:val="00480499"/>
    <w:rsid w:val="00482EB5"/>
    <w:rsid w:val="004D7E85"/>
    <w:rsid w:val="004E1A3A"/>
    <w:rsid w:val="004F1E16"/>
    <w:rsid w:val="004F77A1"/>
    <w:rsid w:val="005036A4"/>
    <w:rsid w:val="00516603"/>
    <w:rsid w:val="005223C3"/>
    <w:rsid w:val="005252DB"/>
    <w:rsid w:val="005276C8"/>
    <w:rsid w:val="005301B8"/>
    <w:rsid w:val="00552A70"/>
    <w:rsid w:val="00561A6A"/>
    <w:rsid w:val="00574ED5"/>
    <w:rsid w:val="0058437C"/>
    <w:rsid w:val="0059089F"/>
    <w:rsid w:val="0059169A"/>
    <w:rsid w:val="005B6F2B"/>
    <w:rsid w:val="005C0F8F"/>
    <w:rsid w:val="005D67B2"/>
    <w:rsid w:val="005E1E4D"/>
    <w:rsid w:val="005F73DA"/>
    <w:rsid w:val="00623317"/>
    <w:rsid w:val="006243B6"/>
    <w:rsid w:val="00636B0B"/>
    <w:rsid w:val="0064514F"/>
    <w:rsid w:val="006535F0"/>
    <w:rsid w:val="00656999"/>
    <w:rsid w:val="0067536F"/>
    <w:rsid w:val="00696017"/>
    <w:rsid w:val="006B4193"/>
    <w:rsid w:val="006C22E0"/>
    <w:rsid w:val="006F0493"/>
    <w:rsid w:val="006F13FA"/>
    <w:rsid w:val="006F52F5"/>
    <w:rsid w:val="006F71F1"/>
    <w:rsid w:val="00713739"/>
    <w:rsid w:val="00724087"/>
    <w:rsid w:val="00736BF8"/>
    <w:rsid w:val="00740C1A"/>
    <w:rsid w:val="0074165C"/>
    <w:rsid w:val="007702A9"/>
    <w:rsid w:val="00775443"/>
    <w:rsid w:val="00784713"/>
    <w:rsid w:val="007927F2"/>
    <w:rsid w:val="00793C29"/>
    <w:rsid w:val="007A6026"/>
    <w:rsid w:val="007B483C"/>
    <w:rsid w:val="007C1F66"/>
    <w:rsid w:val="007C538F"/>
    <w:rsid w:val="007E17B2"/>
    <w:rsid w:val="007E5E47"/>
    <w:rsid w:val="007F4554"/>
    <w:rsid w:val="007F7202"/>
    <w:rsid w:val="00800B4F"/>
    <w:rsid w:val="00800D25"/>
    <w:rsid w:val="00807814"/>
    <w:rsid w:val="00820564"/>
    <w:rsid w:val="0082619A"/>
    <w:rsid w:val="00846CAF"/>
    <w:rsid w:val="0085582B"/>
    <w:rsid w:val="00862EB9"/>
    <w:rsid w:val="00870CCC"/>
    <w:rsid w:val="00871D56"/>
    <w:rsid w:val="008733C6"/>
    <w:rsid w:val="00875221"/>
    <w:rsid w:val="00882F1F"/>
    <w:rsid w:val="0089089B"/>
    <w:rsid w:val="008A15AB"/>
    <w:rsid w:val="008A1E8B"/>
    <w:rsid w:val="008A3D92"/>
    <w:rsid w:val="008A6EB9"/>
    <w:rsid w:val="008A7916"/>
    <w:rsid w:val="008B2D34"/>
    <w:rsid w:val="008B3ECE"/>
    <w:rsid w:val="008B485A"/>
    <w:rsid w:val="008E3236"/>
    <w:rsid w:val="008F7815"/>
    <w:rsid w:val="00900C40"/>
    <w:rsid w:val="00922AD6"/>
    <w:rsid w:val="00930C9D"/>
    <w:rsid w:val="009359AF"/>
    <w:rsid w:val="00937D08"/>
    <w:rsid w:val="00944A00"/>
    <w:rsid w:val="00953458"/>
    <w:rsid w:val="00955E8D"/>
    <w:rsid w:val="009653E7"/>
    <w:rsid w:val="00970DAC"/>
    <w:rsid w:val="00992C2B"/>
    <w:rsid w:val="00992FB9"/>
    <w:rsid w:val="00995DD8"/>
    <w:rsid w:val="009A0E65"/>
    <w:rsid w:val="009A2E3B"/>
    <w:rsid w:val="009D4C3B"/>
    <w:rsid w:val="009E03C7"/>
    <w:rsid w:val="009E1336"/>
    <w:rsid w:val="009E6FD0"/>
    <w:rsid w:val="00A02CF2"/>
    <w:rsid w:val="00A17669"/>
    <w:rsid w:val="00A27AD3"/>
    <w:rsid w:val="00A41055"/>
    <w:rsid w:val="00A42D6E"/>
    <w:rsid w:val="00A50447"/>
    <w:rsid w:val="00A52D02"/>
    <w:rsid w:val="00A577AA"/>
    <w:rsid w:val="00A675C2"/>
    <w:rsid w:val="00A675E5"/>
    <w:rsid w:val="00A67EA0"/>
    <w:rsid w:val="00A70904"/>
    <w:rsid w:val="00A715D0"/>
    <w:rsid w:val="00A77A00"/>
    <w:rsid w:val="00A927A4"/>
    <w:rsid w:val="00AA1628"/>
    <w:rsid w:val="00AA456A"/>
    <w:rsid w:val="00AB1771"/>
    <w:rsid w:val="00AC26EE"/>
    <w:rsid w:val="00AC5F8E"/>
    <w:rsid w:val="00AD2BE5"/>
    <w:rsid w:val="00AD570D"/>
    <w:rsid w:val="00AD6AA8"/>
    <w:rsid w:val="00AE0D2D"/>
    <w:rsid w:val="00AE1B4B"/>
    <w:rsid w:val="00AE57C9"/>
    <w:rsid w:val="00AF62E0"/>
    <w:rsid w:val="00B048EA"/>
    <w:rsid w:val="00B054FD"/>
    <w:rsid w:val="00B075F0"/>
    <w:rsid w:val="00B10D26"/>
    <w:rsid w:val="00B30368"/>
    <w:rsid w:val="00B40F25"/>
    <w:rsid w:val="00B41524"/>
    <w:rsid w:val="00B44006"/>
    <w:rsid w:val="00B45972"/>
    <w:rsid w:val="00B47945"/>
    <w:rsid w:val="00B52ACD"/>
    <w:rsid w:val="00B55D66"/>
    <w:rsid w:val="00B77C8A"/>
    <w:rsid w:val="00B93F79"/>
    <w:rsid w:val="00BA0205"/>
    <w:rsid w:val="00BA448E"/>
    <w:rsid w:val="00BB3E4C"/>
    <w:rsid w:val="00BC2FD4"/>
    <w:rsid w:val="00BC463A"/>
    <w:rsid w:val="00BE59FF"/>
    <w:rsid w:val="00BF0465"/>
    <w:rsid w:val="00C027D6"/>
    <w:rsid w:val="00C123E2"/>
    <w:rsid w:val="00C147D3"/>
    <w:rsid w:val="00C16010"/>
    <w:rsid w:val="00C16C97"/>
    <w:rsid w:val="00C24F60"/>
    <w:rsid w:val="00C26FBC"/>
    <w:rsid w:val="00C45CC8"/>
    <w:rsid w:val="00C4710C"/>
    <w:rsid w:val="00C548A2"/>
    <w:rsid w:val="00C557EB"/>
    <w:rsid w:val="00C56230"/>
    <w:rsid w:val="00C61898"/>
    <w:rsid w:val="00C867FF"/>
    <w:rsid w:val="00C95CCB"/>
    <w:rsid w:val="00CA17C7"/>
    <w:rsid w:val="00CB2E80"/>
    <w:rsid w:val="00CC6580"/>
    <w:rsid w:val="00CD06D3"/>
    <w:rsid w:val="00CE6422"/>
    <w:rsid w:val="00D10229"/>
    <w:rsid w:val="00D1045D"/>
    <w:rsid w:val="00D163EB"/>
    <w:rsid w:val="00D24AAD"/>
    <w:rsid w:val="00D370D9"/>
    <w:rsid w:val="00D37B70"/>
    <w:rsid w:val="00D82DDC"/>
    <w:rsid w:val="00D83066"/>
    <w:rsid w:val="00D8615D"/>
    <w:rsid w:val="00D916FF"/>
    <w:rsid w:val="00DB1081"/>
    <w:rsid w:val="00DC12D7"/>
    <w:rsid w:val="00DD033A"/>
    <w:rsid w:val="00DD23D3"/>
    <w:rsid w:val="00DE773B"/>
    <w:rsid w:val="00E04133"/>
    <w:rsid w:val="00E13058"/>
    <w:rsid w:val="00E1446D"/>
    <w:rsid w:val="00E20228"/>
    <w:rsid w:val="00E26D99"/>
    <w:rsid w:val="00E40D83"/>
    <w:rsid w:val="00E57D15"/>
    <w:rsid w:val="00E823C6"/>
    <w:rsid w:val="00E8275E"/>
    <w:rsid w:val="00E871EE"/>
    <w:rsid w:val="00EA35EF"/>
    <w:rsid w:val="00EB655F"/>
    <w:rsid w:val="00EC0F26"/>
    <w:rsid w:val="00ED6E65"/>
    <w:rsid w:val="00F01E76"/>
    <w:rsid w:val="00F25229"/>
    <w:rsid w:val="00F2639E"/>
    <w:rsid w:val="00F266D8"/>
    <w:rsid w:val="00F273A2"/>
    <w:rsid w:val="00F32117"/>
    <w:rsid w:val="00F5473A"/>
    <w:rsid w:val="00F662B2"/>
    <w:rsid w:val="00F954E4"/>
    <w:rsid w:val="00FA6DA7"/>
    <w:rsid w:val="00FB44F0"/>
    <w:rsid w:val="00FC77C7"/>
    <w:rsid w:val="00FD55C2"/>
    <w:rsid w:val="00FE5E15"/>
    <w:rsid w:val="025A4A9C"/>
    <w:rsid w:val="04EC7E2D"/>
    <w:rsid w:val="059B070C"/>
    <w:rsid w:val="07070C96"/>
    <w:rsid w:val="0A1C0997"/>
    <w:rsid w:val="0B453438"/>
    <w:rsid w:val="0F4517DC"/>
    <w:rsid w:val="114B6C7F"/>
    <w:rsid w:val="154A2FFE"/>
    <w:rsid w:val="21486F9B"/>
    <w:rsid w:val="2494490F"/>
    <w:rsid w:val="24B07FD2"/>
    <w:rsid w:val="25A30350"/>
    <w:rsid w:val="26CD0D37"/>
    <w:rsid w:val="2AC85053"/>
    <w:rsid w:val="2D675A16"/>
    <w:rsid w:val="338F55A8"/>
    <w:rsid w:val="34E238D0"/>
    <w:rsid w:val="39B03534"/>
    <w:rsid w:val="3AE3235D"/>
    <w:rsid w:val="3F850146"/>
    <w:rsid w:val="40835909"/>
    <w:rsid w:val="491D3975"/>
    <w:rsid w:val="4B170A42"/>
    <w:rsid w:val="4CF237CB"/>
    <w:rsid w:val="4DB12077"/>
    <w:rsid w:val="4FC86627"/>
    <w:rsid w:val="53A53210"/>
    <w:rsid w:val="56A9133E"/>
    <w:rsid w:val="602B6C33"/>
    <w:rsid w:val="627821ED"/>
    <w:rsid w:val="639B3AE6"/>
    <w:rsid w:val="6CE931BD"/>
    <w:rsid w:val="6D3E06C9"/>
    <w:rsid w:val="6F394390"/>
    <w:rsid w:val="755C3F1C"/>
    <w:rsid w:val="77C96AB5"/>
    <w:rsid w:val="7A0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annotation text"/>
    <w:basedOn w:val="a"/>
    <w:uiPriority w:val="99"/>
    <w:unhideWhenUsed/>
    <w:qFormat/>
    <w:pPr>
      <w:jc w:val="left"/>
    </w:pPr>
  </w:style>
  <w:style w:type="paragraph" w:styleId="a6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20">
    <w:name w:val="标题2"/>
    <w:basedOn w:val="2"/>
    <w:link w:val="2Char0"/>
    <w:uiPriority w:val="99"/>
    <w:qFormat/>
    <w:pPr>
      <w:spacing w:before="0" w:after="0" w:line="240" w:lineRule="auto"/>
      <w:jc w:val="left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aa">
    <w:name w:val="段"/>
    <w:uiPriority w:val="99"/>
    <w:qFormat/>
    <w:pPr>
      <w:spacing w:line="360" w:lineRule="auto"/>
      <w:ind w:firstLineChars="200" w:firstLine="200"/>
      <w:jc w:val="both"/>
    </w:pPr>
    <w:rPr>
      <w:rFonts w:ascii="宋体" w:cs="宋体"/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cs="Calibri"/>
    </w:rPr>
  </w:style>
  <w:style w:type="character" w:customStyle="1" w:styleId="2Char">
    <w:name w:val="标题 2 Char"/>
    <w:link w:val="2"/>
    <w:uiPriority w:val="9"/>
    <w:semiHidden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Char1">
    <w:name w:val="页眉 Char"/>
    <w:link w:val="a8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link w:val="a7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2Char0">
    <w:name w:val="标题2 Char"/>
    <w:link w:val="20"/>
    <w:uiPriority w:val="99"/>
    <w:qFormat/>
    <w:locked/>
    <w:rPr>
      <w:rFonts w:ascii="宋体" w:eastAsia="宋体" w:hAnsi="宋体" w:cs="宋体"/>
      <w:b/>
      <w:bCs/>
      <w:color w:val="000000"/>
      <w:kern w:val="0"/>
      <w:szCs w:val="21"/>
    </w:rPr>
  </w:style>
  <w:style w:type="character" w:customStyle="1" w:styleId="Char">
    <w:name w:val="批注框文本 Char"/>
    <w:link w:val="a6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一、适用范围</dc:title>
  <dc:creator>叶枝平</dc:creator>
  <cp:lastModifiedBy>微软用户</cp:lastModifiedBy>
  <cp:revision>3</cp:revision>
  <cp:lastPrinted>2016-01-12T03:14:00Z</cp:lastPrinted>
  <dcterms:created xsi:type="dcterms:W3CDTF">2016-01-08T01:34:00Z</dcterms:created>
  <dcterms:modified xsi:type="dcterms:W3CDTF">2023-05-09T07:18:00Z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9EA398BB94FF40C19E2A06E481C3A127</vt:lpwstr>
  </property>
</Properties>
</file>