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浈江区人社局召开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零工市场建设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座谈会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为进一步贯彻落实国家、省、市关于加强零工市场建设完善求职招聘服务的工作部署，</w:t>
      </w:r>
      <w:r>
        <w:rPr>
          <w:rFonts w:hint="eastAsia" w:ascii="仿宋" w:hAnsi="仿宋" w:eastAsia="仿宋"/>
          <w:sz w:val="32"/>
          <w:szCs w:val="32"/>
        </w:rPr>
        <w:t>不断加强零工市场建设，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完善求职招聘服务，推动实现更加充分就业。近日，浈江区人社局召开了零工市场建设座谈会，</w:t>
      </w:r>
      <w:r>
        <w:rPr>
          <w:rFonts w:hint="eastAsia" w:ascii="仿宋" w:hAnsi="仿宋" w:eastAsia="仿宋"/>
          <w:sz w:val="32"/>
          <w:szCs w:val="32"/>
        </w:rPr>
        <w:t>碧桂园生活服务集团股份有限公司浈江分公司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广州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红海人力资源股份有限公司</w:t>
      </w:r>
      <w:r>
        <w:rPr>
          <w:rFonts w:hint="default" w:hAnsi="仿宋" w:eastAsia="仿宋"/>
          <w:sz w:val="32"/>
          <w:szCs w:val="32"/>
          <w:lang w:val="en-US" w:eastAsia="zh-CN"/>
        </w:rPr>
        <w:t>韶关分公司</w:t>
      </w:r>
      <w:r>
        <w:rPr>
          <w:rFonts w:hint="eastAsia" w:hAnsi="仿宋" w:eastAsia="仿宋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参加会议。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座谈会上，</w:t>
      </w:r>
      <w:r>
        <w:rPr>
          <w:rFonts w:hint="default" w:ascii="仿宋" w:hAnsi="仿宋" w:eastAsia="仿宋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碧桂园生活服务集团股份有限公司浈江分公司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代表介绍了“南粤家政”基层服务示范站零工市场专区的工作开展情况，分享了零工市场建设经验，通过将零工市场和“南粤家政”基层服务示范站结合起来，依托“南粤家政”基层服务示范站为平台，提供一批家政、物业零工岗位，辐射周边社区、村，带动居民、村民就业增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会议过程中，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广州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红海人力资源股份有限公司</w:t>
      </w:r>
      <w:r>
        <w:rPr>
          <w:rFonts w:hint="default" w:hAnsi="仿宋" w:eastAsia="仿宋"/>
          <w:sz w:val="32"/>
          <w:szCs w:val="32"/>
          <w:lang w:val="en-US" w:eastAsia="zh-CN"/>
        </w:rPr>
        <w:t>韶关分公司</w:t>
      </w:r>
      <w:r>
        <w:rPr>
          <w:rFonts w:hint="eastAsia" w:hAnsi="仿宋" w:eastAsia="仿宋"/>
          <w:sz w:val="32"/>
          <w:szCs w:val="32"/>
          <w:lang w:val="en-US" w:eastAsia="zh-CN"/>
        </w:rPr>
        <w:t>代表介绍了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企业在拓展灵活用工的相关举措，对零工市场建设提出了建议，表示会积极配合浈江区人社局开展零工市场建设、企业用工服务等工作。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浈江区人社局相关负责人对</w:t>
      </w:r>
      <w:r>
        <w:rPr>
          <w:rFonts w:hint="eastAsia" w:ascii="仿宋" w:hAnsi="仿宋" w:eastAsia="仿宋"/>
          <w:sz w:val="32"/>
          <w:szCs w:val="32"/>
        </w:rPr>
        <w:t>碧桂园生活服务集团股份有限公司浈江分公司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广州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红海人力资源股份有限公司</w:t>
      </w:r>
      <w:r>
        <w:rPr>
          <w:rFonts w:hint="default" w:hAnsi="仿宋" w:eastAsia="仿宋"/>
          <w:sz w:val="32"/>
          <w:szCs w:val="32"/>
          <w:lang w:val="en-US" w:eastAsia="zh-CN"/>
        </w:rPr>
        <w:t>韶关分公司</w:t>
      </w:r>
      <w:r>
        <w:rPr>
          <w:rFonts w:hint="eastAsia" w:hAnsi="仿宋" w:eastAsia="仿宋"/>
          <w:sz w:val="32"/>
          <w:szCs w:val="32"/>
          <w:lang w:val="en-US" w:eastAsia="zh-CN"/>
        </w:rPr>
        <w:t>积极配合开展零工市场建设工作表示了感谢，指出要深刻认识“打零工”对促进大龄和困难人员就业增收的重要作用，继续多措并举，拓宽零工信息获取渠道，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推动提升零工市场服务水平。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会议参会人员还就如何进一步加快就业创业政策落实、做好企业用工服和“零工市场”建设开展了详细的沟通交流。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接下来，浈江区人社局将</w:t>
      </w:r>
      <w:r>
        <w:rPr>
          <w:rFonts w:hint="eastAsia" w:ascii="仿宋" w:hAnsi="仿宋" w:eastAsia="仿宋"/>
          <w:sz w:val="32"/>
          <w:szCs w:val="32"/>
        </w:rPr>
        <w:t>继续做好零工市场的建设和维护工作，聚焦市场急需，强化技能培训，促进供需匹配对接，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扩大零工服务多元化供给，</w:t>
      </w:r>
      <w:r>
        <w:rPr>
          <w:rFonts w:hint="eastAsia" w:ascii="仿宋" w:hAnsi="仿宋" w:eastAsia="仿宋"/>
          <w:sz w:val="32"/>
          <w:szCs w:val="32"/>
        </w:rPr>
        <w:t>完善求职招聘服务，帮助零工群体实现稳定就业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不断提升零工市场服务水平。</w:t>
      </w:r>
    </w:p>
    <w:p>
      <w:pPr>
        <w:ind w:firstLine="64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0" distR="0">
            <wp:extent cx="5261610" cy="3945255"/>
            <wp:effectExtent l="0" t="0" r="15240" b="16510"/>
            <wp:docPr id="1026" name="图片 2" descr="演江区零工市场建设工作会议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演江区零工市场建设工作会议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zEyNWY5MDk3NzM2NTM1ZjBjN2JiMzA4MzllMTUifQ=="/>
  </w:docVars>
  <w:rsids>
    <w:rsidRoot w:val="00000000"/>
    <w:rsid w:val="0216715F"/>
    <w:rsid w:val="04472D28"/>
    <w:rsid w:val="11B03295"/>
    <w:rsid w:val="1E9731DC"/>
    <w:rsid w:val="1FB127A7"/>
    <w:rsid w:val="29F83326"/>
    <w:rsid w:val="41AA69A0"/>
    <w:rsid w:val="437B7E38"/>
    <w:rsid w:val="4BB078CC"/>
    <w:rsid w:val="4E0258AA"/>
    <w:rsid w:val="555D6AF2"/>
    <w:rsid w:val="60E736ED"/>
    <w:rsid w:val="6EEE0EF4"/>
    <w:rsid w:val="7E15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701</Characters>
  <Paragraphs>8</Paragraphs>
  <TotalTime>7</TotalTime>
  <ScaleCrop>false</ScaleCrop>
  <LinksUpToDate>false</LinksUpToDate>
  <CharactersWithSpaces>701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2023-03-15T14:04:00Z</dcterms:created>
  <dc:creator>????</dc:creator>
  <cp:lastModifiedBy>Administrator</cp:lastModifiedBy>
  <dcterms:modified xsi:type="dcterms:W3CDTF">2023-03-16T02:24:38Z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17047C4269B34401BC4271F004BCD543</vt:lpwstr>
  </property>
</Properties>
</file>