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仿宋"/>
          <w:sz w:val="24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tbl>
      <w:tblPr>
        <w:tblStyle w:val="2"/>
        <w:tblW w:w="134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566"/>
        <w:gridCol w:w="3170"/>
        <w:gridCol w:w="3573"/>
        <w:gridCol w:w="35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345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 w:cs="宋体"/>
                <w:kern w:val="0"/>
                <w:sz w:val="36"/>
                <w:szCs w:val="36"/>
              </w:rPr>
            </w:pPr>
            <w:r>
              <w:rPr>
                <w:rFonts w:hint="eastAsia" w:eastAsia="仿宋" w:cs="宋体"/>
                <w:kern w:val="0"/>
                <w:sz w:val="36"/>
                <w:szCs w:val="36"/>
              </w:rPr>
              <w:t>土地利用主要调控指标对比表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" w:cs="宋体"/>
                <w:kern w:val="0"/>
                <w:sz w:val="36"/>
                <w:szCs w:val="3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right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单位：公顷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行政区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建设用地总规模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城乡建设用地规模</w:t>
            </w:r>
          </w:p>
        </w:tc>
        <w:tc>
          <w:tcPr>
            <w:tcW w:w="3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城镇工矿用地规模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犁市镇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使用前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" w:cs="宋体"/>
                <w:kern w:val="0"/>
                <w:sz w:val="22"/>
              </w:rPr>
            </w:pPr>
            <w:r>
              <w:rPr>
                <w:rFonts w:hint="eastAsia" w:eastAsia="仿宋" w:cs="宋体"/>
                <w:kern w:val="0"/>
                <w:sz w:val="22"/>
              </w:rPr>
              <w:t>2636.3437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" w:cs="宋体"/>
                <w:kern w:val="0"/>
                <w:sz w:val="22"/>
              </w:rPr>
            </w:pPr>
            <w:r>
              <w:rPr>
                <w:rFonts w:hint="eastAsia" w:eastAsia="仿宋" w:cs="宋体"/>
                <w:kern w:val="0"/>
                <w:sz w:val="22"/>
              </w:rPr>
              <w:t>2244.3437</w:t>
            </w:r>
          </w:p>
        </w:tc>
        <w:tc>
          <w:tcPr>
            <w:tcW w:w="3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" w:cs="宋体"/>
                <w:kern w:val="0"/>
                <w:sz w:val="22"/>
              </w:rPr>
            </w:pPr>
            <w:r>
              <w:rPr>
                <w:rFonts w:hint="eastAsia" w:eastAsia="仿宋" w:cs="宋体"/>
                <w:kern w:val="0"/>
                <w:sz w:val="22"/>
              </w:rPr>
              <w:t>1288.3437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使用后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" w:cs="宋体"/>
                <w:kern w:val="0"/>
                <w:sz w:val="22"/>
              </w:rPr>
            </w:pPr>
            <w:r>
              <w:rPr>
                <w:rFonts w:hint="eastAsia" w:eastAsia="仿宋" w:cs="宋体"/>
                <w:kern w:val="0"/>
                <w:sz w:val="22"/>
              </w:rPr>
              <w:t>2637.2832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" w:cs="宋体"/>
                <w:kern w:val="0"/>
                <w:sz w:val="22"/>
              </w:rPr>
            </w:pPr>
            <w:r>
              <w:rPr>
                <w:rFonts w:hint="eastAsia" w:eastAsia="仿宋" w:cs="宋体"/>
                <w:kern w:val="0"/>
                <w:sz w:val="22"/>
              </w:rPr>
              <w:t>2245.2832</w:t>
            </w:r>
          </w:p>
        </w:tc>
        <w:tc>
          <w:tcPr>
            <w:tcW w:w="3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" w:cs="宋体"/>
                <w:kern w:val="0"/>
                <w:sz w:val="22"/>
              </w:rPr>
            </w:pPr>
            <w:r>
              <w:rPr>
                <w:rFonts w:hint="eastAsia" w:eastAsia="仿宋" w:cs="宋体"/>
                <w:kern w:val="0"/>
                <w:sz w:val="22"/>
              </w:rPr>
              <w:t>1289.2832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浈江区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使用前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" w:cs="宋体"/>
                <w:kern w:val="0"/>
                <w:sz w:val="22"/>
              </w:rPr>
            </w:pPr>
            <w:r>
              <w:rPr>
                <w:rFonts w:hint="eastAsia" w:eastAsia="仿宋" w:cs="宋体"/>
                <w:kern w:val="0"/>
                <w:sz w:val="22"/>
              </w:rPr>
              <w:t>9701.8549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" w:cs="宋体"/>
                <w:kern w:val="0"/>
                <w:sz w:val="22"/>
              </w:rPr>
            </w:pPr>
            <w:r>
              <w:rPr>
                <w:rFonts w:hint="eastAsia" w:eastAsia="仿宋" w:cs="宋体"/>
                <w:kern w:val="0"/>
                <w:sz w:val="22"/>
              </w:rPr>
              <w:t>8148.8549</w:t>
            </w:r>
          </w:p>
        </w:tc>
        <w:tc>
          <w:tcPr>
            <w:tcW w:w="3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" w:cs="宋体"/>
                <w:kern w:val="0"/>
                <w:sz w:val="22"/>
              </w:rPr>
            </w:pPr>
            <w:r>
              <w:rPr>
                <w:rFonts w:hint="eastAsia" w:eastAsia="仿宋" w:cs="宋体"/>
                <w:kern w:val="0"/>
                <w:sz w:val="22"/>
              </w:rPr>
              <w:t>5142.8549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使用后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" w:cs="宋体"/>
                <w:kern w:val="0"/>
                <w:sz w:val="22"/>
              </w:rPr>
            </w:pPr>
            <w:r>
              <w:rPr>
                <w:rFonts w:hint="eastAsia" w:eastAsia="仿宋" w:cs="宋体"/>
                <w:kern w:val="0"/>
                <w:sz w:val="22"/>
              </w:rPr>
              <w:t>9701.8549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" w:cs="宋体"/>
                <w:kern w:val="0"/>
                <w:sz w:val="22"/>
              </w:rPr>
            </w:pPr>
            <w:r>
              <w:rPr>
                <w:rFonts w:hint="eastAsia" w:eastAsia="仿宋" w:cs="宋体"/>
                <w:kern w:val="0"/>
                <w:sz w:val="22"/>
              </w:rPr>
              <w:t>8148.8549</w:t>
            </w:r>
          </w:p>
        </w:tc>
        <w:tc>
          <w:tcPr>
            <w:tcW w:w="3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" w:cs="宋体"/>
                <w:kern w:val="0"/>
                <w:sz w:val="22"/>
              </w:rPr>
            </w:pPr>
            <w:r>
              <w:rPr>
                <w:rFonts w:hint="eastAsia" w:eastAsia="仿宋" w:cs="宋体"/>
                <w:kern w:val="0"/>
                <w:sz w:val="22"/>
              </w:rPr>
              <w:t>5142.8549</w:t>
            </w:r>
          </w:p>
        </w:tc>
      </w:tr>
    </w:tbl>
    <w:p>
      <w:pPr>
        <w:spacing w:line="400" w:lineRule="exact"/>
        <w:ind w:firstLine="480" w:firstLineChars="200"/>
        <w:rPr>
          <w:rFonts w:eastAsia="仿宋"/>
          <w:sz w:val="24"/>
        </w:rPr>
      </w:pP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注：1.城乡建设用地规模应符合“使用后合计数-使用前合计数≤预留城乡建设用地规模”条件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01619"/>
    <w:rsid w:val="0D50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2023-03-14T06:57:00Z</dcterms:created>
  <dc:creator>Administrator</dc:creator>
  <cp:lastModifiedBy>Administrator</cp:lastModifiedBy>
  <dcterms:modified xsi:type="dcterms:W3CDTF">2023-03-14T06:58:09Z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