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浈江区人社局召开医护培训沟通协调会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widowControl/>
        <w:suppressLineNumbers w:val="0"/>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深入贯彻落实省、市、区实施“南粤家政”工程促进就业的工作部署，推动浈江区医疗护理项目培训工作落实见效。近日，浈江区人社局组织召开了医护培训沟通协调会，韶关监狱和核工业419医院相关负责人参加。</w:t>
      </w:r>
    </w:p>
    <w:p>
      <w:pPr>
        <w:keepNext w:val="0"/>
        <w:keepLines w:val="0"/>
        <w:widowControl/>
        <w:suppressLineNumbers w:val="0"/>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在协调会上，浈江区人社局分管</w:t>
      </w:r>
      <w:bookmarkStart w:id="0" w:name="_GoBack"/>
      <w:bookmarkEnd w:id="0"/>
      <w:r>
        <w:rPr>
          <w:rFonts w:hint="eastAsia" w:ascii="仿宋_GB2312" w:hAnsi="仿宋_GB2312" w:eastAsia="仿宋_GB2312" w:cs="仿宋_GB2312"/>
          <w:sz w:val="32"/>
          <w:szCs w:val="32"/>
          <w:lang w:val="en-US" w:eastAsia="zh-CN"/>
        </w:rPr>
        <w:t>领导传达了市人社局、市卫健局《关于进一步加强“南粤家政”医疗护理服务项目培训的通知》精神，介绍了相关的技能提升补贴政策和推动韶关监狱符合条件的余刑人员与核工业419医院开展医护培训的有关设想；韶关监狱和核工业419医院相关负责人介绍了目前双方培训工作筹备情况和筹备过程中遇到的瓶颈。浈江区人社局业务负责人对韶关监狱和核工业419医院提出的有关问题进行了解答，并表示将加大指导力度，协调解决医护培训开展过程中遇到的困难和问题，推动医护培训早日开班。</w:t>
      </w:r>
    </w:p>
    <w:p>
      <w:pPr>
        <w:keepNext w:val="0"/>
        <w:keepLines w:val="0"/>
        <w:widowControl/>
        <w:suppressLineNumbers w:val="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接下来，浈江区人社局将继续做好“南粤家政”医疗护理服务培训有关工作，扎实推进“南粤家政”技能提升行动计划，扩大辅助型医疗护理服务培训，加快培养专业化中高端的医疗护理服务，不断满足社会日益增长的医疗护理需要。</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pPr>
      <w:r>
        <w:drawing>
          <wp:inline distT="0" distB="0" distL="114300" distR="114300">
            <wp:extent cx="5271135" cy="3943350"/>
            <wp:effectExtent l="0" t="0" r="571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4"/>
                    <a:stretch>
                      <a:fillRect/>
                    </a:stretch>
                  </pic:blipFill>
                  <pic:spPr>
                    <a:xfrm>
                      <a:off x="0" y="0"/>
                      <a:ext cx="5271135" cy="394335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eastAsia="zh-CN"/>
        </w:rPr>
      </w:pPr>
      <w:r>
        <w:rPr>
          <w:rFonts w:hint="eastAsia"/>
          <w:lang w:eastAsia="zh-CN"/>
        </w:rPr>
        <w:t>图为会议现场相片</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096"/>
    <w:rsid w:val="00496C33"/>
    <w:rsid w:val="006253EA"/>
    <w:rsid w:val="006A1096"/>
    <w:rsid w:val="00740B9F"/>
    <w:rsid w:val="007C475C"/>
    <w:rsid w:val="00A956EC"/>
    <w:rsid w:val="00B90927"/>
    <w:rsid w:val="00BD3A02"/>
    <w:rsid w:val="02154B70"/>
    <w:rsid w:val="086D5DA4"/>
    <w:rsid w:val="093572E7"/>
    <w:rsid w:val="09846CB6"/>
    <w:rsid w:val="0A017CBF"/>
    <w:rsid w:val="0A7222AC"/>
    <w:rsid w:val="0B1621D1"/>
    <w:rsid w:val="0CD03B34"/>
    <w:rsid w:val="0CE610D1"/>
    <w:rsid w:val="0CF71FAF"/>
    <w:rsid w:val="0D163731"/>
    <w:rsid w:val="0E271F7B"/>
    <w:rsid w:val="0EE66F1B"/>
    <w:rsid w:val="0F755E04"/>
    <w:rsid w:val="0FA02374"/>
    <w:rsid w:val="0FD87F9D"/>
    <w:rsid w:val="1111420C"/>
    <w:rsid w:val="1360436E"/>
    <w:rsid w:val="18A73461"/>
    <w:rsid w:val="1F833AB6"/>
    <w:rsid w:val="21847EBF"/>
    <w:rsid w:val="22BA3466"/>
    <w:rsid w:val="252715F4"/>
    <w:rsid w:val="276B7F31"/>
    <w:rsid w:val="29046285"/>
    <w:rsid w:val="2AFA62AD"/>
    <w:rsid w:val="2B8D06F8"/>
    <w:rsid w:val="2DBF141C"/>
    <w:rsid w:val="2DC8173D"/>
    <w:rsid w:val="2FED21AA"/>
    <w:rsid w:val="2FEE7263"/>
    <w:rsid w:val="33CD655E"/>
    <w:rsid w:val="36B12B1E"/>
    <w:rsid w:val="36C825BB"/>
    <w:rsid w:val="36F02629"/>
    <w:rsid w:val="3D362FFD"/>
    <w:rsid w:val="3DD42243"/>
    <w:rsid w:val="413550BB"/>
    <w:rsid w:val="431D4AB5"/>
    <w:rsid w:val="455A2504"/>
    <w:rsid w:val="46FD57D8"/>
    <w:rsid w:val="4C4C600B"/>
    <w:rsid w:val="520B233E"/>
    <w:rsid w:val="5372682B"/>
    <w:rsid w:val="54B92271"/>
    <w:rsid w:val="57E5140D"/>
    <w:rsid w:val="57EA0AFB"/>
    <w:rsid w:val="58745EB4"/>
    <w:rsid w:val="5EB85358"/>
    <w:rsid w:val="5FE81993"/>
    <w:rsid w:val="609B1371"/>
    <w:rsid w:val="61CB586F"/>
    <w:rsid w:val="622B02D3"/>
    <w:rsid w:val="62831F51"/>
    <w:rsid w:val="66520A5A"/>
    <w:rsid w:val="665E58B7"/>
    <w:rsid w:val="67C52DA1"/>
    <w:rsid w:val="69847C4B"/>
    <w:rsid w:val="699C739E"/>
    <w:rsid w:val="6B7903F5"/>
    <w:rsid w:val="6EAE46FA"/>
    <w:rsid w:val="72D4743A"/>
    <w:rsid w:val="731D2F63"/>
    <w:rsid w:val="78D9436B"/>
    <w:rsid w:val="7A767015"/>
    <w:rsid w:val="7B721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unhideWhenUsed/>
    <w:qFormat/>
    <w:uiPriority w:val="35"/>
    <w:rPr>
      <w:rFonts w:eastAsia="黑体" w:asciiTheme="majorHAnsi" w:hAnsiTheme="majorHAnsi" w:cstheme="majorBidi"/>
      <w:sz w:val="20"/>
      <w:szCs w:val="20"/>
    </w:rPr>
  </w:style>
  <w:style w:type="paragraph" w:styleId="3">
    <w:name w:val="endnote text"/>
    <w:basedOn w:val="1"/>
    <w:link w:val="13"/>
    <w:semiHidden/>
    <w:unhideWhenUsed/>
    <w:qFormat/>
    <w:uiPriority w:val="99"/>
    <w:pPr>
      <w:snapToGrid w:val="0"/>
      <w:jc w:val="left"/>
    </w:pPr>
  </w:style>
  <w:style w:type="paragraph" w:styleId="4">
    <w:name w:val="Balloon Text"/>
    <w:basedOn w:val="1"/>
    <w:link w:val="12"/>
    <w:semiHidden/>
    <w:unhideWhenUsed/>
    <w:qFormat/>
    <w:uiPriority w:val="99"/>
    <w:rPr>
      <w:sz w:val="18"/>
      <w:szCs w:val="18"/>
    </w:rPr>
  </w:style>
  <w:style w:type="paragraph" w:styleId="5">
    <w:name w:val="footer"/>
    <w:basedOn w:val="1"/>
    <w:link w:val="11"/>
    <w:semiHidden/>
    <w:unhideWhenUsed/>
    <w:qFormat/>
    <w:uiPriority w:val="99"/>
    <w:pPr>
      <w:tabs>
        <w:tab w:val="center" w:pos="4153"/>
        <w:tab w:val="right" w:pos="8306"/>
      </w:tabs>
      <w:snapToGrid w:val="0"/>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endnote reference"/>
    <w:basedOn w:val="8"/>
    <w:semiHidden/>
    <w:unhideWhenUsed/>
    <w:qFormat/>
    <w:uiPriority w:val="99"/>
    <w:rPr>
      <w:vertAlign w:val="superscript"/>
    </w:rPr>
  </w:style>
  <w:style w:type="character" w:customStyle="1" w:styleId="10">
    <w:name w:val="页眉 Char"/>
    <w:basedOn w:val="8"/>
    <w:link w:val="6"/>
    <w:semiHidden/>
    <w:qFormat/>
    <w:uiPriority w:val="99"/>
    <w:rPr>
      <w:sz w:val="18"/>
      <w:szCs w:val="18"/>
    </w:rPr>
  </w:style>
  <w:style w:type="character" w:customStyle="1" w:styleId="11">
    <w:name w:val="页脚 Char"/>
    <w:basedOn w:val="8"/>
    <w:link w:val="5"/>
    <w:semiHidden/>
    <w:qFormat/>
    <w:uiPriority w:val="99"/>
    <w:rPr>
      <w:sz w:val="18"/>
      <w:szCs w:val="18"/>
    </w:rPr>
  </w:style>
  <w:style w:type="character" w:customStyle="1" w:styleId="12">
    <w:name w:val="批注框文本 Char"/>
    <w:basedOn w:val="8"/>
    <w:link w:val="4"/>
    <w:semiHidden/>
    <w:qFormat/>
    <w:uiPriority w:val="99"/>
    <w:rPr>
      <w:sz w:val="18"/>
      <w:szCs w:val="18"/>
    </w:rPr>
  </w:style>
  <w:style w:type="character" w:customStyle="1" w:styleId="13">
    <w:name w:val="尾注文本 Char"/>
    <w:basedOn w:val="8"/>
    <w:link w:val="3"/>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A326AC-26F6-4103-A3A2-AF3D49229EE9}">
  <ds:schemaRefs/>
</ds:datastoreItem>
</file>

<file path=docProps/app.xml><?xml version="1.0" encoding="utf-8"?>
<Properties xmlns="http://schemas.openxmlformats.org/officeDocument/2006/extended-properties" xmlns:vt="http://schemas.openxmlformats.org/officeDocument/2006/docPropsVTypes">
  <Template>Normal</Template>
  <Pages>2</Pages>
  <Words>469</Words>
  <Characters>477</Characters>
  <Lines>4</Lines>
  <Paragraphs>1</Paragraphs>
  <TotalTime>14</TotalTime>
  <ScaleCrop>false</ScaleCrop>
  <LinksUpToDate>false</LinksUpToDate>
  <CharactersWithSpaces>477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2020-03-18T04:32:00Z</dcterms:created>
  <dc:creator>lyqam</dc:creator>
  <cp:lastModifiedBy>陈秋伊</cp:lastModifiedBy>
  <dcterms:modified xsi:type="dcterms:W3CDTF">2021-09-29T00:55:39Z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2B6B7B3BFBA340E6ADFFC77C6024672B</vt:lpwstr>
  </property>
</Properties>
</file>