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附件9：</w:t>
      </w:r>
    </w:p>
    <w:tbl>
      <w:tblPr>
        <w:tblStyle w:val="2"/>
        <w:tblW w:w="1038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94"/>
        <w:gridCol w:w="1103"/>
        <w:gridCol w:w="917"/>
        <w:gridCol w:w="4848"/>
        <w:gridCol w:w="699"/>
        <w:gridCol w:w="699"/>
        <w:gridCol w:w="112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03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2021年XX学校项目制居家养老照护培训班课程安排表/签到表</w:t>
            </w:r>
            <w:r>
              <w:rPr>
                <w:rFonts w:hint="eastAsia"/>
                <w:b/>
                <w:bCs/>
                <w:sz w:val="30"/>
                <w:szCs w:val="30"/>
                <w:lang w:eastAsia="zh-CN"/>
              </w:rPr>
              <w:t>（参考样板）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3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地点: 韶关市职业技能服务中心4号楼8楼801                                          时间:2021年3月XX日至4月XX日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日期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星期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时段</w:t>
            </w:r>
          </w:p>
        </w:tc>
        <w:tc>
          <w:tcPr>
            <w:tcW w:w="4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培  训  内  容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理论知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识课时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操作技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能课时    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授课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教师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上午</w:t>
            </w:r>
          </w:p>
        </w:tc>
        <w:tc>
          <w:tcPr>
            <w:tcW w:w="4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1、组织动员、政策宣讲、开班仪式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2、发放教学资料、个人拍照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0" w:hRule="atLeast"/>
        </w:trPr>
        <w:tc>
          <w:tcPr>
            <w:tcW w:w="9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上午</w:t>
            </w:r>
          </w:p>
        </w:tc>
        <w:tc>
          <w:tcPr>
            <w:tcW w:w="4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单元1   职业定位与素养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1、居家养老照护的职业定位及基本要求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2、居家养老照护的岗位职责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3、居家养老照护的职业道德与素养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4、与老年人沟通的相关知识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单元2   居家养老照护风险防范（一）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1、跌倒风险的防范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2、噎（呛）食风险的防范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3、压疮风险的防范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4、坠床风险的防范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  <w:t>张三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5" w:hRule="atLeast"/>
        </w:trPr>
        <w:tc>
          <w:tcPr>
            <w:tcW w:w="9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下午</w:t>
            </w:r>
          </w:p>
        </w:tc>
        <w:tc>
          <w:tcPr>
            <w:tcW w:w="4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单元2   居家养老照护风险防范（二）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5、他伤和自伤风险的防范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6、烫伤风险的防范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7、食品药品误食风险的防范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8、走失风险的防范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9、文娱活动意外风险的防范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10、居家养老照护人员自身安全的防范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11、物品管理风险防范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12、家属沟通风险防范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4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  <w:t>张三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  <w:t>李四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晚上</w:t>
            </w:r>
          </w:p>
        </w:tc>
        <w:tc>
          <w:tcPr>
            <w:tcW w:w="4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自行复习老师授课内容，并预习下节课内容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考试</w:t>
            </w:r>
          </w:p>
        </w:tc>
        <w:tc>
          <w:tcPr>
            <w:tcW w:w="4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理论考核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实操考核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总课时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</w:trPr>
        <w:tc>
          <w:tcPr>
            <w:tcW w:w="10380" w:type="dxa"/>
            <w:gridSpan w:val="7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1、上课时间：上午8:30-12:00，下午14:30-18:00，每节课45分钟，课间休息10分钟；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2、迟到和早退三分之一者不予以参加考试；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3、每天上下午都需实名签到；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4、实操老师与学员比例为1:20；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、培训单位联系方式：</w:t>
            </w:r>
          </w:p>
        </w:tc>
      </w:tr>
    </w:tbl>
    <w:p>
      <w:pPr>
        <w:spacing w:line="600" w:lineRule="exact"/>
        <w:rPr>
          <w:rFonts w:hint="default"/>
          <w:sz w:val="21"/>
          <w:szCs w:val="21"/>
          <w:lang w:val="en-US" w:eastAsia="zh-CN"/>
        </w:rPr>
      </w:pPr>
    </w:p>
    <w:p>
      <w:pPr>
        <w:spacing w:line="600" w:lineRule="exact"/>
        <w:rPr>
          <w:rFonts w:hint="default"/>
          <w:sz w:val="21"/>
          <w:szCs w:val="21"/>
          <w:lang w:val="en-US" w:eastAsia="zh-CN"/>
        </w:rPr>
      </w:pPr>
    </w:p>
    <w:p>
      <w:pPr>
        <w:spacing w:line="600" w:lineRule="exact"/>
        <w:rPr>
          <w:rFonts w:hint="default"/>
          <w:sz w:val="21"/>
          <w:szCs w:val="21"/>
          <w:lang w:val="en-US" w:eastAsia="zh-CN"/>
        </w:rPr>
      </w:pPr>
    </w:p>
    <w:p/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571284"/>
    <w:rsid w:val="11571284"/>
    <w:rsid w:val="3DB34F9E"/>
    <w:rsid w:val="4A530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2021-03-01T02:36:00Z</dcterms:created>
  <dc:creator>Dell</dc:creator>
  <cp:lastModifiedBy>一双 Pisces</cp:lastModifiedBy>
  <dcterms:modified xsi:type="dcterms:W3CDTF">2021-03-18T01:04:59Z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3A06C23EE8BF4B3BA6603D80320C1E1D</vt:lpwstr>
  </property>
</Properties>
</file>